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362D8" w14:textId="7BB31B59" w:rsidR="00B60BCF" w:rsidRPr="00B82A2B" w:rsidRDefault="00B60BCF" w:rsidP="00A52294">
      <w:pPr>
        <w:pBdr>
          <w:bottom w:val="single" w:sz="8" w:space="4" w:color="4F81BD"/>
        </w:pBdr>
        <w:spacing w:before="480" w:after="300" w:line="240" w:lineRule="auto"/>
        <w:ind w:left="-165"/>
        <w:contextualSpacing/>
        <w:jc w:val="both"/>
        <w:outlineLvl w:val="0"/>
        <w:rPr>
          <w:rFonts w:ascii="Arial" w:eastAsia="Times New Roman" w:hAnsi="Arial" w:cs="Arial"/>
          <w:color w:val="183A64"/>
          <w:spacing w:val="5"/>
          <w:kern w:val="28"/>
          <w:sz w:val="40"/>
          <w:szCs w:val="40"/>
          <w:lang w:val="en-US" w:eastAsia="ja-JP"/>
        </w:rPr>
      </w:pPr>
      <w:bookmarkStart w:id="0" w:name="_GoBack"/>
      <w:bookmarkEnd w:id="0"/>
      <w:r w:rsidRPr="00B82A2B">
        <w:rPr>
          <w:rFonts w:ascii="Cambria" w:eastAsia="Times New Roman" w:hAnsi="Cambria" w:cs="Times New Roman"/>
          <w:noProof/>
          <w:color w:val="183A64"/>
          <w:spacing w:val="5"/>
          <w:kern w:val="28"/>
          <w:sz w:val="40"/>
          <w:szCs w:val="40"/>
        </w:rPr>
        <w:drawing>
          <wp:anchor distT="0" distB="0" distL="114300" distR="114300" simplePos="0" relativeHeight="251660288" behindDoc="0" locked="0" layoutInCell="1" allowOverlap="1" wp14:anchorId="78036326" wp14:editId="65E687D8">
            <wp:simplePos x="0" y="0"/>
            <wp:positionH relativeFrom="column">
              <wp:posOffset>4794637</wp:posOffset>
            </wp:positionH>
            <wp:positionV relativeFrom="paragraph">
              <wp:posOffset>-572494</wp:posOffset>
            </wp:positionV>
            <wp:extent cx="1057523" cy="84354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060034" cy="845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82A2B" w:rsidRPr="00B82A2B">
        <w:rPr>
          <w:rFonts w:ascii="Arial" w:eastAsia="Times New Roman" w:hAnsi="Arial" w:cs="Arial"/>
          <w:color w:val="183A64"/>
          <w:spacing w:val="5"/>
          <w:kern w:val="28"/>
          <w:sz w:val="40"/>
          <w:szCs w:val="40"/>
          <w:lang w:eastAsia="ja-JP"/>
        </w:rPr>
        <w:t>Rates and Charges Hardship Assistance</w:t>
      </w:r>
      <w:r w:rsidR="006948F0">
        <w:rPr>
          <w:rFonts w:ascii="Arial" w:eastAsia="Times New Roman" w:hAnsi="Arial" w:cs="Arial"/>
          <w:color w:val="183A64"/>
          <w:spacing w:val="5"/>
          <w:kern w:val="28"/>
          <w:sz w:val="40"/>
          <w:szCs w:val="40"/>
          <w:lang w:eastAsia="ja-JP"/>
        </w:rPr>
        <w:t xml:space="preserve"> Policy</w:t>
      </w:r>
      <w:r w:rsidR="00A52294">
        <w:rPr>
          <w:rFonts w:ascii="Arial" w:eastAsia="Times New Roman" w:hAnsi="Arial" w:cs="Arial"/>
          <w:color w:val="183A64"/>
          <w:spacing w:val="5"/>
          <w:kern w:val="28"/>
          <w:sz w:val="40"/>
          <w:szCs w:val="40"/>
          <w:lang w:eastAsia="ja-JP"/>
        </w:rPr>
        <w:t xml:space="preserve"> </w:t>
      </w:r>
      <w:r w:rsidR="00A1156D">
        <w:rPr>
          <w:rFonts w:ascii="Arial" w:eastAsia="Times New Roman" w:hAnsi="Arial" w:cs="Arial"/>
          <w:color w:val="183A64"/>
          <w:spacing w:val="5"/>
          <w:kern w:val="28"/>
          <w:sz w:val="40"/>
          <w:szCs w:val="40"/>
          <w:lang w:eastAsia="ja-JP"/>
        </w:rPr>
        <w:t>(</w:t>
      </w:r>
      <w:r w:rsidR="00A52294">
        <w:rPr>
          <w:rFonts w:ascii="Arial" w:eastAsia="Times New Roman" w:hAnsi="Arial" w:cs="Arial"/>
          <w:color w:val="183A64"/>
          <w:spacing w:val="5"/>
          <w:kern w:val="28"/>
          <w:sz w:val="40"/>
          <w:szCs w:val="40"/>
          <w:lang w:eastAsia="ja-JP"/>
        </w:rPr>
        <w:t>for ratepayers suffering from the effects of natural disasters</w:t>
      </w:r>
      <w:r w:rsidR="00A1156D">
        <w:rPr>
          <w:rFonts w:ascii="Arial" w:eastAsia="Times New Roman" w:hAnsi="Arial" w:cs="Arial"/>
          <w:color w:val="183A64"/>
          <w:spacing w:val="5"/>
          <w:kern w:val="28"/>
          <w:sz w:val="40"/>
          <w:szCs w:val="40"/>
          <w:lang w:eastAsia="ja-JP"/>
        </w:rPr>
        <w:t>)</w:t>
      </w:r>
    </w:p>
    <w:p w14:paraId="780362D9" w14:textId="77777777" w:rsidR="00B60BCF" w:rsidRPr="00B60BCF" w:rsidRDefault="00B60BCF" w:rsidP="0033104A">
      <w:pPr>
        <w:keepNext/>
        <w:keepLines/>
        <w:numPr>
          <w:ilvl w:val="0"/>
          <w:numId w:val="1"/>
        </w:numPr>
        <w:spacing w:before="120" w:after="0"/>
        <w:jc w:val="both"/>
        <w:outlineLvl w:val="0"/>
        <w:rPr>
          <w:rFonts w:ascii="Arial" w:eastAsia="Times New Roman" w:hAnsi="Arial" w:cs="Arial"/>
          <w:b/>
          <w:bCs/>
          <w:color w:val="385B86"/>
          <w:sz w:val="28"/>
          <w:szCs w:val="28"/>
          <w:lang w:eastAsia="zh-TW"/>
        </w:rPr>
      </w:pPr>
      <w:r w:rsidRPr="00B60BCF">
        <w:rPr>
          <w:rFonts w:ascii="Arial" w:eastAsia="Times New Roman" w:hAnsi="Arial" w:cs="Arial"/>
          <w:b/>
          <w:bCs/>
          <w:color w:val="385B86"/>
          <w:sz w:val="28"/>
          <w:szCs w:val="28"/>
          <w:lang w:eastAsia="zh-TW"/>
        </w:rPr>
        <w:t>Document Information</w:t>
      </w:r>
    </w:p>
    <w:tbl>
      <w:tblPr>
        <w:tblW w:w="9322" w:type="dxa"/>
        <w:tblBorders>
          <w:top w:val="single" w:sz="8" w:space="0" w:color="1F497D"/>
          <w:left w:val="single" w:sz="8" w:space="0" w:color="1F497D"/>
          <w:bottom w:val="single" w:sz="8" w:space="0" w:color="1F497D"/>
          <w:right w:val="single" w:sz="8" w:space="0" w:color="1F497D"/>
          <w:insideH w:val="single" w:sz="6" w:space="0" w:color="1F497D"/>
          <w:insideV w:val="single" w:sz="6" w:space="0" w:color="1F497D"/>
        </w:tblBorders>
        <w:tblLayout w:type="fixed"/>
        <w:tblLook w:val="0000" w:firstRow="0" w:lastRow="0" w:firstColumn="0" w:lastColumn="0" w:noHBand="0" w:noVBand="0"/>
      </w:tblPr>
      <w:tblGrid>
        <w:gridCol w:w="3652"/>
        <w:gridCol w:w="5670"/>
      </w:tblGrid>
      <w:tr w:rsidR="0020304A" w:rsidRPr="00B60BCF" w14:paraId="780362DC" w14:textId="77777777" w:rsidTr="004E56E0">
        <w:tc>
          <w:tcPr>
            <w:tcW w:w="3652" w:type="dxa"/>
            <w:tcBorders>
              <w:top w:val="single" w:sz="8" w:space="0" w:color="1F497D"/>
            </w:tcBorders>
            <w:shd w:val="clear" w:color="auto" w:fill="4F81BD"/>
          </w:tcPr>
          <w:p w14:paraId="780362DA" w14:textId="77777777" w:rsidR="0020304A" w:rsidRPr="00B60BCF" w:rsidRDefault="0020304A" w:rsidP="004E56E0">
            <w:pPr>
              <w:spacing w:before="56" w:after="113" w:line="240" w:lineRule="auto"/>
              <w:rPr>
                <w:rFonts w:ascii="Arial" w:eastAsia="Times New Roman" w:hAnsi="Arial" w:cs="Arial"/>
                <w:color w:val="FFFFFF"/>
                <w:lang w:eastAsia="zh-TW"/>
              </w:rPr>
            </w:pPr>
            <w:r w:rsidRPr="00B60BCF">
              <w:rPr>
                <w:rFonts w:ascii="Arial" w:eastAsia="Times New Roman" w:hAnsi="Arial" w:cs="Arial"/>
                <w:b/>
                <w:bCs/>
                <w:color w:val="FFFFFF"/>
                <w:lang w:eastAsia="zh-TW"/>
              </w:rPr>
              <w:t>Version</w:t>
            </w:r>
            <w:r>
              <w:rPr>
                <w:rFonts w:ascii="Arial" w:eastAsia="Times New Roman" w:hAnsi="Arial" w:cs="Arial"/>
                <w:b/>
                <w:bCs/>
                <w:color w:val="FFFFFF"/>
                <w:lang w:eastAsia="zh-TW"/>
              </w:rPr>
              <w:t xml:space="preserve"> Date </w:t>
            </w:r>
            <w:r>
              <w:rPr>
                <w:rFonts w:ascii="Arial" w:eastAsia="Times New Roman" w:hAnsi="Arial" w:cs="Arial"/>
                <w:b/>
                <w:bCs/>
                <w:color w:val="FFFFFF"/>
                <w:lang w:eastAsia="zh-TW"/>
              </w:rPr>
              <w:br/>
            </w:r>
            <w:r w:rsidRPr="003A4A2B">
              <w:rPr>
                <w:rFonts w:ascii="Arial" w:eastAsia="Times New Roman" w:hAnsi="Arial" w:cs="Arial"/>
                <w:bCs/>
                <w:i/>
                <w:color w:val="FFFFFF"/>
                <w:sz w:val="16"/>
                <w:szCs w:val="16"/>
                <w:lang w:eastAsia="zh-TW"/>
              </w:rPr>
              <w:t>(Draft or Council Meeting date)</w:t>
            </w:r>
          </w:p>
        </w:tc>
        <w:tc>
          <w:tcPr>
            <w:tcW w:w="5670" w:type="dxa"/>
            <w:tcBorders>
              <w:top w:val="single" w:sz="8" w:space="0" w:color="1F497D"/>
            </w:tcBorders>
          </w:tcPr>
          <w:p w14:paraId="780362DB" w14:textId="2BD39CC2" w:rsidR="0020304A" w:rsidRPr="00B60BCF" w:rsidRDefault="00D33400" w:rsidP="004E56E0">
            <w:pPr>
              <w:spacing w:before="56" w:after="113" w:line="240" w:lineRule="auto"/>
              <w:jc w:val="both"/>
              <w:rPr>
                <w:rFonts w:ascii="Arial" w:eastAsia="Times New Roman" w:hAnsi="Arial" w:cs="Arial"/>
                <w:color w:val="333333"/>
                <w:lang w:eastAsia="zh-TW"/>
              </w:rPr>
            </w:pPr>
            <w:r>
              <w:rPr>
                <w:rFonts w:ascii="Arial" w:eastAsia="Times New Roman" w:hAnsi="Arial" w:cs="Arial"/>
                <w:color w:val="333333"/>
                <w:lang w:eastAsia="zh-TW"/>
              </w:rPr>
              <w:t>25 February 2020</w:t>
            </w:r>
          </w:p>
        </w:tc>
      </w:tr>
      <w:tr w:rsidR="0020304A" w:rsidRPr="00B60BCF" w14:paraId="780362DF" w14:textId="77777777" w:rsidTr="004E56E0">
        <w:tc>
          <w:tcPr>
            <w:tcW w:w="3652" w:type="dxa"/>
            <w:shd w:val="clear" w:color="auto" w:fill="4F81BD"/>
          </w:tcPr>
          <w:p w14:paraId="780362DD" w14:textId="77777777" w:rsidR="0020304A" w:rsidRPr="00B60BCF" w:rsidRDefault="0020304A" w:rsidP="004E56E0">
            <w:pPr>
              <w:spacing w:before="56" w:after="113" w:line="240" w:lineRule="auto"/>
              <w:rPr>
                <w:rFonts w:ascii="Arial" w:eastAsia="Times New Roman" w:hAnsi="Arial" w:cs="Arial"/>
                <w:color w:val="FFFFFF"/>
                <w:lang w:eastAsia="zh-TW"/>
              </w:rPr>
            </w:pPr>
            <w:r w:rsidRPr="00B60BCF">
              <w:rPr>
                <w:rFonts w:ascii="Arial" w:eastAsia="Times New Roman" w:hAnsi="Arial" w:cs="Arial"/>
                <w:b/>
                <w:bCs/>
                <w:color w:val="FFFFFF"/>
                <w:lang w:eastAsia="zh-TW"/>
              </w:rPr>
              <w:t>Author</w:t>
            </w:r>
          </w:p>
        </w:tc>
        <w:tc>
          <w:tcPr>
            <w:tcW w:w="5670" w:type="dxa"/>
          </w:tcPr>
          <w:p w14:paraId="780362DE" w14:textId="4FFD1745" w:rsidR="0020304A" w:rsidRPr="00B60BCF" w:rsidRDefault="00A1156D" w:rsidP="004E56E0">
            <w:pPr>
              <w:spacing w:before="56" w:after="113" w:line="240" w:lineRule="auto"/>
              <w:jc w:val="both"/>
              <w:rPr>
                <w:rFonts w:ascii="Arial" w:eastAsia="Times New Roman" w:hAnsi="Arial" w:cs="Arial"/>
                <w:color w:val="333333"/>
                <w:lang w:eastAsia="zh-TW"/>
              </w:rPr>
            </w:pPr>
            <w:r>
              <w:rPr>
                <w:rFonts w:ascii="Arial" w:eastAsia="Times New Roman" w:hAnsi="Arial" w:cs="Arial"/>
                <w:color w:val="333333"/>
                <w:lang w:eastAsia="zh-TW"/>
              </w:rPr>
              <w:t>Director of Finance and Corporate Services</w:t>
            </w:r>
          </w:p>
        </w:tc>
      </w:tr>
      <w:tr w:rsidR="0020304A" w:rsidRPr="00B60BCF" w14:paraId="780362E3" w14:textId="77777777" w:rsidTr="004E56E0">
        <w:tc>
          <w:tcPr>
            <w:tcW w:w="3652" w:type="dxa"/>
            <w:shd w:val="clear" w:color="auto" w:fill="4F81BD"/>
          </w:tcPr>
          <w:p w14:paraId="780362E0" w14:textId="77777777" w:rsidR="0020304A" w:rsidRDefault="0020304A" w:rsidP="004E56E0">
            <w:pPr>
              <w:spacing w:before="56" w:after="113" w:line="240" w:lineRule="auto"/>
              <w:rPr>
                <w:rFonts w:ascii="Arial" w:eastAsia="Times New Roman" w:hAnsi="Arial" w:cs="Arial"/>
                <w:b/>
                <w:bCs/>
                <w:color w:val="FFFFFF"/>
                <w:lang w:eastAsia="zh-TW"/>
              </w:rPr>
            </w:pPr>
            <w:r w:rsidRPr="00B60BCF">
              <w:rPr>
                <w:rFonts w:ascii="Arial" w:eastAsia="Times New Roman" w:hAnsi="Arial" w:cs="Arial"/>
                <w:b/>
                <w:bCs/>
                <w:color w:val="FFFFFF"/>
                <w:lang w:eastAsia="zh-TW"/>
              </w:rPr>
              <w:t>Owner</w:t>
            </w:r>
            <w:r>
              <w:rPr>
                <w:rFonts w:ascii="Arial" w:eastAsia="Times New Roman" w:hAnsi="Arial" w:cs="Arial"/>
                <w:b/>
                <w:bCs/>
                <w:color w:val="FFFFFF"/>
                <w:lang w:eastAsia="zh-TW"/>
              </w:rPr>
              <w:t xml:space="preserve"> </w:t>
            </w:r>
          </w:p>
          <w:p w14:paraId="780362E1" w14:textId="77777777" w:rsidR="0020304A" w:rsidRPr="003A4A2B" w:rsidRDefault="0020304A" w:rsidP="004E56E0">
            <w:pPr>
              <w:spacing w:before="56" w:after="113" w:line="240" w:lineRule="auto"/>
              <w:rPr>
                <w:rFonts w:ascii="Arial" w:eastAsia="Times New Roman" w:hAnsi="Arial" w:cs="Arial"/>
                <w:i/>
                <w:color w:val="FFFFFF"/>
                <w:sz w:val="16"/>
                <w:szCs w:val="16"/>
                <w:lang w:eastAsia="zh-TW"/>
              </w:rPr>
            </w:pPr>
            <w:r w:rsidRPr="003A4A2B">
              <w:rPr>
                <w:rFonts w:ascii="Arial" w:eastAsia="Times New Roman" w:hAnsi="Arial" w:cs="Arial"/>
                <w:bCs/>
                <w:i/>
                <w:color w:val="FFFFFF"/>
                <w:sz w:val="16"/>
                <w:szCs w:val="16"/>
                <w:lang w:eastAsia="zh-TW"/>
              </w:rPr>
              <w:t>(Relevant director)</w:t>
            </w:r>
          </w:p>
        </w:tc>
        <w:tc>
          <w:tcPr>
            <w:tcW w:w="5670" w:type="dxa"/>
          </w:tcPr>
          <w:p w14:paraId="780362E2" w14:textId="2AB2F31D" w:rsidR="0020304A" w:rsidRPr="00B60BCF" w:rsidRDefault="00A1156D" w:rsidP="004E56E0">
            <w:pPr>
              <w:spacing w:before="56" w:after="113" w:line="240" w:lineRule="auto"/>
              <w:jc w:val="both"/>
              <w:rPr>
                <w:rFonts w:ascii="Arial" w:eastAsia="Times New Roman" w:hAnsi="Arial" w:cs="Arial"/>
                <w:color w:val="333333"/>
                <w:lang w:eastAsia="zh-TW"/>
              </w:rPr>
            </w:pPr>
            <w:r>
              <w:rPr>
                <w:rFonts w:ascii="Arial" w:eastAsia="Times New Roman" w:hAnsi="Arial" w:cs="Arial"/>
                <w:color w:val="333333"/>
                <w:lang w:eastAsia="zh-TW"/>
              </w:rPr>
              <w:t>Director of Finance and Corporate Services</w:t>
            </w:r>
          </w:p>
        </w:tc>
      </w:tr>
      <w:tr w:rsidR="0020304A" w:rsidRPr="00B60BCF" w14:paraId="780362E7" w14:textId="77777777" w:rsidTr="004E56E0">
        <w:tc>
          <w:tcPr>
            <w:tcW w:w="3652" w:type="dxa"/>
            <w:shd w:val="clear" w:color="auto" w:fill="4F81BD"/>
          </w:tcPr>
          <w:p w14:paraId="780362E4" w14:textId="77777777" w:rsidR="0020304A" w:rsidRDefault="0020304A" w:rsidP="004E56E0">
            <w:pPr>
              <w:spacing w:before="56" w:after="0" w:line="240" w:lineRule="auto"/>
              <w:rPr>
                <w:rFonts w:ascii="Arial" w:eastAsia="Times New Roman" w:hAnsi="Arial" w:cs="Arial"/>
                <w:b/>
                <w:bCs/>
                <w:color w:val="FFFFFF"/>
                <w:lang w:eastAsia="zh-TW"/>
              </w:rPr>
            </w:pPr>
            <w:r w:rsidRPr="00B60BCF">
              <w:rPr>
                <w:rFonts w:ascii="Arial" w:eastAsia="Times New Roman" w:hAnsi="Arial" w:cs="Arial"/>
                <w:b/>
                <w:bCs/>
                <w:color w:val="FFFFFF"/>
                <w:lang w:eastAsia="zh-TW"/>
              </w:rPr>
              <w:t>Status</w:t>
            </w:r>
            <w:r>
              <w:rPr>
                <w:rFonts w:ascii="Arial" w:eastAsia="Times New Roman" w:hAnsi="Arial" w:cs="Arial"/>
                <w:b/>
                <w:bCs/>
                <w:color w:val="FFFFFF"/>
                <w:lang w:eastAsia="zh-TW"/>
              </w:rPr>
              <w:t xml:space="preserve"> – </w:t>
            </w:r>
          </w:p>
          <w:p w14:paraId="780362E5" w14:textId="77777777" w:rsidR="0020304A" w:rsidRPr="003A4A2B" w:rsidRDefault="0020304A" w:rsidP="004E56E0">
            <w:pPr>
              <w:spacing w:before="56" w:after="113" w:line="240" w:lineRule="auto"/>
              <w:rPr>
                <w:rFonts w:ascii="Arial" w:eastAsia="Times New Roman" w:hAnsi="Arial" w:cs="Arial"/>
                <w:i/>
                <w:color w:val="FFFFFF"/>
                <w:sz w:val="16"/>
                <w:szCs w:val="16"/>
                <w:lang w:eastAsia="zh-TW"/>
              </w:rPr>
            </w:pPr>
            <w:r w:rsidRPr="003A4A2B">
              <w:rPr>
                <w:rFonts w:ascii="Arial" w:eastAsia="Times New Roman" w:hAnsi="Arial" w:cs="Arial"/>
                <w:bCs/>
                <w:i/>
                <w:color w:val="FFFFFF"/>
                <w:sz w:val="16"/>
                <w:szCs w:val="16"/>
                <w:lang w:eastAsia="zh-TW"/>
              </w:rPr>
              <w:t>Draft, Approved,  Adopted by Council, Superseded or Withdrawn</w:t>
            </w:r>
          </w:p>
        </w:tc>
        <w:tc>
          <w:tcPr>
            <w:tcW w:w="5670" w:type="dxa"/>
          </w:tcPr>
          <w:p w14:paraId="780362E6" w14:textId="1238F7A9" w:rsidR="0020304A" w:rsidRPr="00B60BCF" w:rsidRDefault="00CA5EDA" w:rsidP="004E56E0">
            <w:pPr>
              <w:spacing w:before="56" w:after="113" w:line="240" w:lineRule="auto"/>
              <w:jc w:val="both"/>
              <w:rPr>
                <w:rFonts w:ascii="Arial" w:eastAsia="Times New Roman" w:hAnsi="Arial" w:cs="Arial"/>
                <w:color w:val="333333"/>
                <w:lang w:eastAsia="zh-TW"/>
              </w:rPr>
            </w:pPr>
            <w:r>
              <w:rPr>
                <w:rFonts w:ascii="Arial" w:eastAsia="Times New Roman" w:hAnsi="Arial" w:cs="Arial"/>
                <w:color w:val="333333"/>
                <w:lang w:eastAsia="zh-TW"/>
              </w:rPr>
              <w:t>Draft</w:t>
            </w:r>
          </w:p>
        </w:tc>
      </w:tr>
      <w:tr w:rsidR="0020304A" w:rsidRPr="00B60BCF" w14:paraId="780362EA" w14:textId="77777777" w:rsidTr="004E56E0">
        <w:tc>
          <w:tcPr>
            <w:tcW w:w="3652" w:type="dxa"/>
            <w:shd w:val="clear" w:color="auto" w:fill="4F81BD"/>
          </w:tcPr>
          <w:p w14:paraId="780362E8" w14:textId="77777777" w:rsidR="0020304A" w:rsidRPr="00B60BCF" w:rsidRDefault="0020304A" w:rsidP="004E56E0">
            <w:pPr>
              <w:spacing w:before="56" w:after="113" w:line="240" w:lineRule="auto"/>
              <w:rPr>
                <w:rFonts w:ascii="Arial" w:eastAsia="Times New Roman" w:hAnsi="Arial" w:cs="Arial"/>
                <w:color w:val="FFFFFF"/>
                <w:lang w:eastAsia="zh-TW"/>
              </w:rPr>
            </w:pPr>
            <w:r>
              <w:rPr>
                <w:rFonts w:ascii="Arial" w:eastAsia="Times New Roman" w:hAnsi="Arial" w:cs="Arial"/>
                <w:b/>
                <w:bCs/>
                <w:color w:val="FFFFFF"/>
                <w:lang w:eastAsia="zh-TW"/>
              </w:rPr>
              <w:t xml:space="preserve">Next </w:t>
            </w:r>
            <w:r w:rsidRPr="00B60BCF">
              <w:rPr>
                <w:rFonts w:ascii="Arial" w:eastAsia="Times New Roman" w:hAnsi="Arial" w:cs="Arial"/>
                <w:b/>
                <w:bCs/>
                <w:color w:val="FFFFFF"/>
                <w:lang w:eastAsia="zh-TW"/>
              </w:rPr>
              <w:t>Review Date</w:t>
            </w:r>
          </w:p>
        </w:tc>
        <w:tc>
          <w:tcPr>
            <w:tcW w:w="5670" w:type="dxa"/>
          </w:tcPr>
          <w:p w14:paraId="780362E9" w14:textId="7B299F5B" w:rsidR="0020304A" w:rsidRPr="00B60BCF" w:rsidRDefault="000C0AEC" w:rsidP="004E56E0">
            <w:pPr>
              <w:spacing w:before="56" w:after="113" w:line="240" w:lineRule="auto"/>
              <w:jc w:val="both"/>
              <w:rPr>
                <w:rFonts w:ascii="Arial" w:eastAsia="Times New Roman" w:hAnsi="Arial" w:cs="Arial"/>
                <w:color w:val="333333"/>
                <w:lang w:eastAsia="zh-TW"/>
              </w:rPr>
            </w:pPr>
            <w:r>
              <w:rPr>
                <w:rFonts w:ascii="Arial" w:eastAsia="Times New Roman" w:hAnsi="Arial" w:cs="Arial"/>
                <w:color w:val="333333"/>
                <w:lang w:eastAsia="zh-TW"/>
              </w:rPr>
              <w:t>2 years from Approval</w:t>
            </w:r>
          </w:p>
        </w:tc>
      </w:tr>
      <w:tr w:rsidR="0020304A" w:rsidRPr="00B60BCF" w14:paraId="780362ED" w14:textId="77777777" w:rsidTr="004E56E0">
        <w:tc>
          <w:tcPr>
            <w:tcW w:w="3652" w:type="dxa"/>
            <w:tcBorders>
              <w:bottom w:val="single" w:sz="8" w:space="0" w:color="1F497D"/>
            </w:tcBorders>
            <w:shd w:val="clear" w:color="auto" w:fill="4F81BD"/>
          </w:tcPr>
          <w:p w14:paraId="780362EB" w14:textId="77777777" w:rsidR="0020304A" w:rsidRPr="00B60BCF" w:rsidRDefault="0020304A" w:rsidP="004E56E0">
            <w:pPr>
              <w:spacing w:before="56" w:after="113" w:line="240" w:lineRule="auto"/>
              <w:rPr>
                <w:rFonts w:ascii="Arial" w:eastAsia="Times New Roman" w:hAnsi="Arial" w:cs="Arial"/>
                <w:b/>
                <w:bCs/>
                <w:color w:val="FFFFFF"/>
                <w:lang w:eastAsia="zh-TW"/>
              </w:rPr>
            </w:pPr>
            <w:r>
              <w:rPr>
                <w:rFonts w:ascii="Arial" w:eastAsia="Times New Roman" w:hAnsi="Arial" w:cs="Arial"/>
                <w:b/>
                <w:bCs/>
                <w:color w:val="FFFFFF"/>
                <w:lang w:eastAsia="zh-TW"/>
              </w:rPr>
              <w:t xml:space="preserve">Minute number </w:t>
            </w:r>
            <w:r>
              <w:rPr>
                <w:rFonts w:ascii="Arial" w:eastAsia="Times New Roman" w:hAnsi="Arial" w:cs="Arial"/>
                <w:b/>
                <w:bCs/>
                <w:color w:val="FFFFFF"/>
                <w:lang w:eastAsia="zh-TW"/>
              </w:rPr>
              <w:br/>
            </w:r>
            <w:r w:rsidRPr="003A4A2B">
              <w:rPr>
                <w:rFonts w:ascii="Arial" w:eastAsia="Times New Roman" w:hAnsi="Arial" w:cs="Arial"/>
                <w:bCs/>
                <w:i/>
                <w:color w:val="FFFFFF"/>
                <w:sz w:val="16"/>
                <w:szCs w:val="16"/>
                <w:lang w:eastAsia="zh-TW"/>
              </w:rPr>
              <w:t>(</w:t>
            </w:r>
            <w:r>
              <w:rPr>
                <w:rFonts w:ascii="Arial" w:eastAsia="Times New Roman" w:hAnsi="Arial" w:cs="Arial"/>
                <w:bCs/>
                <w:i/>
                <w:color w:val="FFFFFF"/>
                <w:sz w:val="16"/>
                <w:szCs w:val="16"/>
                <w:lang w:eastAsia="zh-TW"/>
              </w:rPr>
              <w:t xml:space="preserve">once </w:t>
            </w:r>
            <w:r w:rsidRPr="003A4A2B">
              <w:rPr>
                <w:rFonts w:ascii="Arial" w:eastAsia="Times New Roman" w:hAnsi="Arial" w:cs="Arial"/>
                <w:bCs/>
                <w:i/>
                <w:color w:val="FFFFFF"/>
                <w:sz w:val="16"/>
                <w:szCs w:val="16"/>
                <w:lang w:eastAsia="zh-TW"/>
              </w:rPr>
              <w:t>adopted by Council)</w:t>
            </w:r>
          </w:p>
        </w:tc>
        <w:tc>
          <w:tcPr>
            <w:tcW w:w="5670" w:type="dxa"/>
            <w:tcBorders>
              <w:bottom w:val="single" w:sz="8" w:space="0" w:color="1F497D"/>
            </w:tcBorders>
          </w:tcPr>
          <w:p w14:paraId="780362EC" w14:textId="77777777" w:rsidR="0020304A" w:rsidRPr="00B60BCF" w:rsidRDefault="0020304A" w:rsidP="004E56E0">
            <w:pPr>
              <w:spacing w:before="56" w:after="113" w:line="240" w:lineRule="auto"/>
              <w:jc w:val="both"/>
              <w:rPr>
                <w:rFonts w:ascii="Arial" w:eastAsia="Times New Roman" w:hAnsi="Arial" w:cs="Arial"/>
                <w:color w:val="333333"/>
                <w:lang w:eastAsia="zh-TW"/>
              </w:rPr>
            </w:pPr>
          </w:p>
        </w:tc>
      </w:tr>
    </w:tbl>
    <w:p w14:paraId="58CDFE9F" w14:textId="7EEE3081" w:rsidR="00B82A2B" w:rsidRPr="00636D4D" w:rsidRDefault="00B60BCF" w:rsidP="00636D4D">
      <w:pPr>
        <w:pStyle w:val="Heading1"/>
      </w:pPr>
      <w:r w:rsidRPr="00636D4D">
        <w:t>Summary</w:t>
      </w:r>
    </w:p>
    <w:p w14:paraId="780362EF" w14:textId="7E577D14" w:rsidR="00B60BCF" w:rsidRDefault="00B82A2B" w:rsidP="0033104A">
      <w:pPr>
        <w:spacing w:before="56" w:after="113"/>
        <w:jc w:val="both"/>
        <w:rPr>
          <w:rFonts w:ascii="Arial" w:eastAsia="Times New Roman" w:hAnsi="Arial" w:cs="Arial"/>
          <w:sz w:val="24"/>
          <w:szCs w:val="24"/>
          <w:lang w:eastAsia="zh-TW"/>
        </w:rPr>
      </w:pPr>
      <w:r w:rsidRPr="00EE7A1E">
        <w:rPr>
          <w:rFonts w:ascii="Arial" w:eastAsia="Times New Roman" w:hAnsi="Arial" w:cs="Arial"/>
          <w:sz w:val="24"/>
          <w:szCs w:val="24"/>
          <w:lang w:eastAsia="zh-TW"/>
        </w:rPr>
        <w:t>To provide eligible ratepayers with assistance</w:t>
      </w:r>
      <w:r w:rsidR="006948F0" w:rsidRPr="00EE7A1E">
        <w:rPr>
          <w:rFonts w:ascii="Arial" w:eastAsia="Times New Roman" w:hAnsi="Arial" w:cs="Arial"/>
          <w:sz w:val="24"/>
          <w:szCs w:val="24"/>
          <w:lang w:eastAsia="zh-TW"/>
        </w:rPr>
        <w:t xml:space="preserve"> relating to </w:t>
      </w:r>
      <w:r w:rsidR="001B0155">
        <w:rPr>
          <w:rFonts w:ascii="Arial" w:eastAsia="Times New Roman" w:hAnsi="Arial" w:cs="Arial"/>
          <w:sz w:val="24"/>
          <w:szCs w:val="24"/>
          <w:lang w:eastAsia="zh-TW"/>
        </w:rPr>
        <w:t>r</w:t>
      </w:r>
      <w:r w:rsidR="006948F0" w:rsidRPr="00EE7A1E">
        <w:rPr>
          <w:rFonts w:ascii="Arial" w:eastAsia="Times New Roman" w:hAnsi="Arial" w:cs="Arial"/>
          <w:sz w:val="24"/>
          <w:szCs w:val="24"/>
          <w:lang w:eastAsia="zh-TW"/>
        </w:rPr>
        <w:t xml:space="preserve">ates </w:t>
      </w:r>
      <w:r w:rsidR="00C80DCE">
        <w:rPr>
          <w:rFonts w:ascii="Arial" w:eastAsia="Times New Roman" w:hAnsi="Arial" w:cs="Arial"/>
          <w:sz w:val="24"/>
          <w:szCs w:val="24"/>
          <w:lang w:eastAsia="zh-TW"/>
        </w:rPr>
        <w:t>and water and sewer charges.</w:t>
      </w:r>
      <w:r w:rsidR="003C74E2" w:rsidRPr="00EE7A1E">
        <w:rPr>
          <w:rFonts w:ascii="Arial" w:eastAsia="Times New Roman" w:hAnsi="Arial" w:cs="Arial"/>
          <w:sz w:val="24"/>
          <w:szCs w:val="24"/>
          <w:lang w:eastAsia="zh-TW"/>
        </w:rPr>
        <w:t xml:space="preserve"> </w:t>
      </w:r>
    </w:p>
    <w:p w14:paraId="221F5572" w14:textId="1DB3732D" w:rsidR="003C74E2" w:rsidRPr="00636D4D" w:rsidRDefault="009E2B1E" w:rsidP="00636D4D">
      <w:pPr>
        <w:spacing w:before="56" w:after="113"/>
        <w:jc w:val="both"/>
        <w:rPr>
          <w:rFonts w:ascii="Arial" w:eastAsia="Times New Roman" w:hAnsi="Arial" w:cs="Arial"/>
          <w:color w:val="FF0000"/>
          <w:sz w:val="24"/>
          <w:szCs w:val="24"/>
          <w:lang w:eastAsia="zh-TW"/>
        </w:rPr>
      </w:pPr>
      <w:r>
        <w:rPr>
          <w:rFonts w:ascii="Arial" w:eastAsia="Times New Roman" w:hAnsi="Arial" w:cs="Arial"/>
          <w:sz w:val="24"/>
          <w:szCs w:val="24"/>
          <w:lang w:eastAsia="zh-TW"/>
        </w:rPr>
        <w:t>Council re</w:t>
      </w:r>
      <w:r w:rsidR="00FF1AB3">
        <w:rPr>
          <w:rFonts w:ascii="Arial" w:eastAsia="Times New Roman" w:hAnsi="Arial" w:cs="Arial"/>
          <w:sz w:val="24"/>
          <w:szCs w:val="24"/>
          <w:lang w:eastAsia="zh-TW"/>
        </w:rPr>
        <w:t xml:space="preserve">cognises that </w:t>
      </w:r>
      <w:r w:rsidR="001B0155">
        <w:rPr>
          <w:rFonts w:ascii="Arial" w:eastAsia="Times New Roman" w:hAnsi="Arial" w:cs="Arial"/>
          <w:sz w:val="24"/>
          <w:szCs w:val="24"/>
          <w:lang w:eastAsia="zh-TW"/>
        </w:rPr>
        <w:t xml:space="preserve">from time to time certain ratepayers may have difficulty in paying their Council rates and </w:t>
      </w:r>
      <w:r w:rsidR="000C0AEC">
        <w:rPr>
          <w:rFonts w:ascii="Arial" w:eastAsia="Times New Roman" w:hAnsi="Arial" w:cs="Arial"/>
          <w:sz w:val="24"/>
          <w:szCs w:val="24"/>
          <w:lang w:eastAsia="zh-TW"/>
        </w:rPr>
        <w:t xml:space="preserve">water and sewer </w:t>
      </w:r>
      <w:r w:rsidR="001B0155">
        <w:rPr>
          <w:rFonts w:ascii="Arial" w:eastAsia="Times New Roman" w:hAnsi="Arial" w:cs="Arial"/>
          <w:sz w:val="24"/>
          <w:szCs w:val="24"/>
          <w:lang w:eastAsia="zh-TW"/>
        </w:rPr>
        <w:t>charges</w:t>
      </w:r>
      <w:r w:rsidR="004D4F94">
        <w:rPr>
          <w:rFonts w:ascii="Arial" w:eastAsia="Times New Roman" w:hAnsi="Arial" w:cs="Arial"/>
          <w:sz w:val="24"/>
          <w:szCs w:val="24"/>
          <w:lang w:eastAsia="zh-TW"/>
        </w:rPr>
        <w:t>,</w:t>
      </w:r>
      <w:r w:rsidR="001B0155">
        <w:rPr>
          <w:rFonts w:ascii="Arial" w:eastAsia="Times New Roman" w:hAnsi="Arial" w:cs="Arial"/>
          <w:sz w:val="24"/>
          <w:szCs w:val="24"/>
          <w:lang w:eastAsia="zh-TW"/>
        </w:rPr>
        <w:t xml:space="preserve"> </w:t>
      </w:r>
      <w:r w:rsidR="005867B3">
        <w:rPr>
          <w:rFonts w:ascii="Arial" w:eastAsia="Times New Roman" w:hAnsi="Arial" w:cs="Arial"/>
          <w:sz w:val="24"/>
          <w:szCs w:val="24"/>
          <w:lang w:eastAsia="zh-TW"/>
        </w:rPr>
        <w:t xml:space="preserve">and that </w:t>
      </w:r>
      <w:r w:rsidR="00FF1AB3">
        <w:rPr>
          <w:rFonts w:ascii="Arial" w:eastAsia="Times New Roman" w:hAnsi="Arial" w:cs="Arial"/>
          <w:sz w:val="24"/>
          <w:szCs w:val="24"/>
          <w:lang w:eastAsia="zh-TW"/>
        </w:rPr>
        <w:t xml:space="preserve">there are cases of genuine financial hardship requiring special assistance. </w:t>
      </w:r>
    </w:p>
    <w:p w14:paraId="780362F2" w14:textId="3C6F2CB2" w:rsidR="003A4A2B" w:rsidRPr="00EE7A1E" w:rsidRDefault="003A4A2B" w:rsidP="00DF1729">
      <w:pPr>
        <w:keepNext/>
        <w:keepLines/>
        <w:numPr>
          <w:ilvl w:val="0"/>
          <w:numId w:val="1"/>
        </w:numPr>
        <w:spacing w:before="56" w:after="113"/>
        <w:jc w:val="both"/>
        <w:outlineLvl w:val="0"/>
        <w:rPr>
          <w:rFonts w:ascii="Arial" w:eastAsia="Times New Roman" w:hAnsi="Arial" w:cs="Arial"/>
          <w:b/>
          <w:bCs/>
          <w:color w:val="FFFFFF"/>
          <w:lang w:eastAsia="zh-TW"/>
        </w:rPr>
      </w:pPr>
      <w:r w:rsidRPr="00DF1729">
        <w:rPr>
          <w:rFonts w:ascii="Arial" w:eastAsia="Times New Roman" w:hAnsi="Arial" w:cs="Arial"/>
          <w:b/>
          <w:bCs/>
          <w:color w:val="385B86"/>
          <w:sz w:val="28"/>
          <w:szCs w:val="28"/>
          <w:lang w:eastAsia="zh-TW"/>
        </w:rPr>
        <w:t>Approvals</w:t>
      </w:r>
      <w:r w:rsidR="00DF1729" w:rsidRPr="00DF1729">
        <w:rPr>
          <w:rFonts w:ascii="Arial" w:eastAsia="Times New Roman" w:hAnsi="Arial" w:cs="Arial"/>
          <w:b/>
          <w:bCs/>
          <w:color w:val="385B86"/>
          <w:sz w:val="28"/>
          <w:szCs w:val="28"/>
          <w:lang w:eastAsia="zh-TW"/>
        </w:rPr>
        <w:t xml:space="preserve"> </w:t>
      </w:r>
    </w:p>
    <w:tbl>
      <w:tblPr>
        <w:tblW w:w="9519" w:type="dxa"/>
        <w:tblInd w:w="-67" w:type="dxa"/>
        <w:tblBorders>
          <w:top w:val="single" w:sz="4" w:space="0" w:color="1F497D"/>
          <w:left w:val="single" w:sz="4" w:space="0" w:color="1F497D"/>
          <w:bottom w:val="single" w:sz="4" w:space="0" w:color="1F497D"/>
          <w:right w:val="single" w:sz="4" w:space="0" w:color="1F497D"/>
          <w:insideH w:val="single" w:sz="6" w:space="0" w:color="1F497D"/>
          <w:insideV w:val="single" w:sz="6" w:space="0" w:color="1F497D"/>
        </w:tblBorders>
        <w:tblLayout w:type="fixed"/>
        <w:tblCellMar>
          <w:left w:w="75" w:type="dxa"/>
          <w:right w:w="75" w:type="dxa"/>
        </w:tblCellMar>
        <w:tblLook w:val="0000" w:firstRow="0" w:lastRow="0" w:firstColumn="0" w:lastColumn="0" w:noHBand="0" w:noVBand="0"/>
      </w:tblPr>
      <w:tblGrid>
        <w:gridCol w:w="3318"/>
        <w:gridCol w:w="1586"/>
        <w:gridCol w:w="4615"/>
      </w:tblGrid>
      <w:tr w:rsidR="0020304A" w:rsidRPr="00B60BCF" w14:paraId="780362F6" w14:textId="77777777" w:rsidTr="00EE7A1E">
        <w:trPr>
          <w:trHeight w:val="804"/>
        </w:trPr>
        <w:tc>
          <w:tcPr>
            <w:tcW w:w="3318" w:type="dxa"/>
            <w:tcBorders>
              <w:top w:val="single" w:sz="4" w:space="0" w:color="1F497D"/>
              <w:bottom w:val="single" w:sz="4" w:space="0" w:color="1F497D"/>
            </w:tcBorders>
            <w:shd w:val="clear" w:color="auto" w:fill="4F81BD"/>
          </w:tcPr>
          <w:p w14:paraId="780362F3" w14:textId="77777777" w:rsidR="0020304A" w:rsidRPr="00B60BCF" w:rsidRDefault="0020304A" w:rsidP="004E56E0">
            <w:pPr>
              <w:spacing w:before="56" w:after="113"/>
              <w:jc w:val="both"/>
              <w:rPr>
                <w:rFonts w:ascii="Arial" w:eastAsia="Times New Roman" w:hAnsi="Arial" w:cs="Arial"/>
                <w:color w:val="FFFFFF"/>
                <w:lang w:eastAsia="zh-TW"/>
              </w:rPr>
            </w:pPr>
            <w:r>
              <w:rPr>
                <w:rFonts w:ascii="Arial" w:eastAsia="Times New Roman" w:hAnsi="Arial" w:cs="Arial"/>
                <w:b/>
                <w:bCs/>
                <w:color w:val="FFFFFF"/>
                <w:lang w:eastAsia="zh-TW"/>
              </w:rPr>
              <w:t>Title</w:t>
            </w:r>
          </w:p>
        </w:tc>
        <w:tc>
          <w:tcPr>
            <w:tcW w:w="1586" w:type="dxa"/>
            <w:tcBorders>
              <w:top w:val="single" w:sz="4" w:space="0" w:color="1F497D"/>
              <w:bottom w:val="single" w:sz="4" w:space="0" w:color="1F497D"/>
            </w:tcBorders>
            <w:shd w:val="clear" w:color="auto" w:fill="4F81BD"/>
          </w:tcPr>
          <w:p w14:paraId="780362F4" w14:textId="77777777" w:rsidR="0020304A" w:rsidRPr="00B60BCF" w:rsidRDefault="0020304A" w:rsidP="004E56E0">
            <w:pPr>
              <w:spacing w:before="56" w:after="113"/>
              <w:jc w:val="both"/>
              <w:rPr>
                <w:rFonts w:ascii="Arial" w:eastAsia="Times New Roman" w:hAnsi="Arial" w:cs="Arial"/>
                <w:color w:val="FFFFFF"/>
                <w:lang w:eastAsia="zh-TW"/>
              </w:rPr>
            </w:pPr>
            <w:r w:rsidRPr="00B60BCF">
              <w:rPr>
                <w:rFonts w:ascii="Arial" w:eastAsia="Times New Roman" w:hAnsi="Arial" w:cs="Arial"/>
                <w:b/>
                <w:bCs/>
                <w:color w:val="FFFFFF"/>
                <w:lang w:eastAsia="zh-TW"/>
              </w:rPr>
              <w:t>Date Approved</w:t>
            </w:r>
          </w:p>
        </w:tc>
        <w:tc>
          <w:tcPr>
            <w:tcW w:w="4615" w:type="dxa"/>
            <w:tcBorders>
              <w:top w:val="single" w:sz="4" w:space="0" w:color="1F497D"/>
              <w:bottom w:val="single" w:sz="4" w:space="0" w:color="1F497D"/>
            </w:tcBorders>
            <w:shd w:val="clear" w:color="auto" w:fill="4F81BD"/>
          </w:tcPr>
          <w:p w14:paraId="780362F5" w14:textId="77777777" w:rsidR="0020304A" w:rsidRPr="00B60BCF" w:rsidRDefault="0020304A" w:rsidP="004E56E0">
            <w:pPr>
              <w:spacing w:before="56" w:after="113"/>
              <w:jc w:val="both"/>
              <w:rPr>
                <w:rFonts w:ascii="Arial" w:eastAsia="Times New Roman" w:hAnsi="Arial" w:cs="Arial"/>
                <w:color w:val="FFFFFF"/>
                <w:lang w:eastAsia="zh-TW"/>
              </w:rPr>
            </w:pPr>
            <w:r w:rsidRPr="00B60BCF">
              <w:rPr>
                <w:rFonts w:ascii="Arial" w:eastAsia="Times New Roman" w:hAnsi="Arial" w:cs="Arial"/>
                <w:b/>
                <w:bCs/>
                <w:color w:val="FFFFFF"/>
                <w:lang w:eastAsia="zh-TW"/>
              </w:rPr>
              <w:t>Signature</w:t>
            </w:r>
          </w:p>
        </w:tc>
      </w:tr>
      <w:tr w:rsidR="00CA5EDA" w:rsidRPr="0033104A" w14:paraId="16F065B7" w14:textId="77777777" w:rsidTr="00EE7A1E">
        <w:trPr>
          <w:trHeight w:val="482"/>
        </w:trPr>
        <w:tc>
          <w:tcPr>
            <w:tcW w:w="3318" w:type="dxa"/>
            <w:tcBorders>
              <w:top w:val="single" w:sz="4" w:space="0" w:color="1F497D"/>
              <w:bottom w:val="single" w:sz="4" w:space="0" w:color="1F497D"/>
            </w:tcBorders>
          </w:tcPr>
          <w:p w14:paraId="1F169A05" w14:textId="5AE4899A" w:rsidR="00CA5EDA" w:rsidRDefault="00CA5EDA" w:rsidP="00CA5EDA">
            <w:pPr>
              <w:spacing w:before="56" w:after="113"/>
              <w:jc w:val="center"/>
              <w:rPr>
                <w:rFonts w:ascii="Arial" w:eastAsia="Times New Roman" w:hAnsi="Arial" w:cs="Arial"/>
                <w:lang w:eastAsia="zh-TW"/>
              </w:rPr>
            </w:pPr>
            <w:r>
              <w:rPr>
                <w:rFonts w:ascii="Arial" w:eastAsia="Times New Roman" w:hAnsi="Arial" w:cs="Arial"/>
                <w:lang w:eastAsia="zh-TW"/>
              </w:rPr>
              <w:t>General Manager</w:t>
            </w:r>
          </w:p>
        </w:tc>
        <w:tc>
          <w:tcPr>
            <w:tcW w:w="1586" w:type="dxa"/>
            <w:tcBorders>
              <w:top w:val="single" w:sz="4" w:space="0" w:color="1F497D"/>
              <w:bottom w:val="single" w:sz="4" w:space="0" w:color="1F497D"/>
            </w:tcBorders>
          </w:tcPr>
          <w:p w14:paraId="411F7F5E" w14:textId="77777777" w:rsidR="00CA5EDA" w:rsidRPr="0033104A" w:rsidRDefault="00CA5EDA" w:rsidP="004E56E0">
            <w:pPr>
              <w:spacing w:before="56" w:after="113"/>
              <w:jc w:val="both"/>
              <w:rPr>
                <w:rFonts w:ascii="Arial" w:eastAsia="Times New Roman" w:hAnsi="Arial" w:cs="Arial"/>
                <w:lang w:eastAsia="zh-TW"/>
              </w:rPr>
            </w:pPr>
          </w:p>
        </w:tc>
        <w:tc>
          <w:tcPr>
            <w:tcW w:w="4615" w:type="dxa"/>
            <w:tcBorders>
              <w:top w:val="single" w:sz="4" w:space="0" w:color="1F497D"/>
              <w:bottom w:val="single" w:sz="4" w:space="0" w:color="1F497D"/>
            </w:tcBorders>
          </w:tcPr>
          <w:p w14:paraId="706612E9" w14:textId="77777777" w:rsidR="00CA5EDA" w:rsidRPr="0033104A" w:rsidRDefault="00CA5EDA" w:rsidP="004E56E0">
            <w:pPr>
              <w:spacing w:before="56" w:after="113"/>
              <w:jc w:val="both"/>
              <w:rPr>
                <w:rFonts w:ascii="Arial" w:eastAsia="Times New Roman" w:hAnsi="Arial" w:cs="Arial"/>
                <w:lang w:eastAsia="zh-TW"/>
              </w:rPr>
            </w:pPr>
          </w:p>
        </w:tc>
      </w:tr>
      <w:tr w:rsidR="0020304A" w:rsidRPr="0033104A" w14:paraId="780362FA" w14:textId="77777777" w:rsidTr="00EE7A1E">
        <w:trPr>
          <w:trHeight w:val="482"/>
        </w:trPr>
        <w:tc>
          <w:tcPr>
            <w:tcW w:w="3318" w:type="dxa"/>
            <w:tcBorders>
              <w:top w:val="single" w:sz="4" w:space="0" w:color="1F497D"/>
              <w:bottom w:val="single" w:sz="4" w:space="0" w:color="1F497D"/>
            </w:tcBorders>
          </w:tcPr>
          <w:p w14:paraId="780362F7" w14:textId="10F713A3" w:rsidR="0020304A" w:rsidRPr="0033104A" w:rsidRDefault="00CA5EDA" w:rsidP="00CA5EDA">
            <w:pPr>
              <w:spacing w:before="56" w:after="113"/>
              <w:jc w:val="center"/>
              <w:rPr>
                <w:rFonts w:ascii="Arial" w:eastAsia="Times New Roman" w:hAnsi="Arial" w:cs="Arial"/>
                <w:lang w:eastAsia="zh-TW"/>
              </w:rPr>
            </w:pPr>
            <w:r>
              <w:rPr>
                <w:rFonts w:ascii="Arial" w:eastAsia="Times New Roman" w:hAnsi="Arial" w:cs="Arial"/>
                <w:lang w:eastAsia="zh-TW"/>
              </w:rPr>
              <w:t xml:space="preserve">Director </w:t>
            </w:r>
            <w:r w:rsidR="00F77136">
              <w:rPr>
                <w:rFonts w:ascii="Arial" w:eastAsia="Times New Roman" w:hAnsi="Arial" w:cs="Arial"/>
                <w:lang w:eastAsia="zh-TW"/>
              </w:rPr>
              <w:t>o</w:t>
            </w:r>
            <w:r>
              <w:rPr>
                <w:rFonts w:ascii="Arial" w:eastAsia="Times New Roman" w:hAnsi="Arial" w:cs="Arial"/>
                <w:lang w:eastAsia="zh-TW"/>
              </w:rPr>
              <w:t xml:space="preserve">f Finance </w:t>
            </w:r>
            <w:r w:rsidR="00F77136">
              <w:rPr>
                <w:rFonts w:ascii="Arial" w:eastAsia="Times New Roman" w:hAnsi="Arial" w:cs="Arial"/>
                <w:lang w:eastAsia="zh-TW"/>
              </w:rPr>
              <w:t>a</w:t>
            </w:r>
            <w:r>
              <w:rPr>
                <w:rFonts w:ascii="Arial" w:eastAsia="Times New Roman" w:hAnsi="Arial" w:cs="Arial"/>
                <w:lang w:eastAsia="zh-TW"/>
              </w:rPr>
              <w:t xml:space="preserve">nd </w:t>
            </w:r>
            <w:r w:rsidR="00F77136">
              <w:rPr>
                <w:rFonts w:ascii="Arial" w:eastAsia="Times New Roman" w:hAnsi="Arial" w:cs="Arial"/>
                <w:lang w:eastAsia="zh-TW"/>
              </w:rPr>
              <w:t>Corporate</w:t>
            </w:r>
            <w:r>
              <w:rPr>
                <w:rFonts w:ascii="Arial" w:eastAsia="Times New Roman" w:hAnsi="Arial" w:cs="Arial"/>
                <w:lang w:eastAsia="zh-TW"/>
              </w:rPr>
              <w:t xml:space="preserve"> Services</w:t>
            </w:r>
          </w:p>
        </w:tc>
        <w:tc>
          <w:tcPr>
            <w:tcW w:w="1586" w:type="dxa"/>
            <w:tcBorders>
              <w:top w:val="single" w:sz="4" w:space="0" w:color="1F497D"/>
              <w:bottom w:val="single" w:sz="4" w:space="0" w:color="1F497D"/>
            </w:tcBorders>
          </w:tcPr>
          <w:p w14:paraId="780362F8" w14:textId="77777777" w:rsidR="0020304A" w:rsidRPr="0033104A" w:rsidRDefault="0020304A" w:rsidP="004E56E0">
            <w:pPr>
              <w:spacing w:before="56" w:after="113"/>
              <w:jc w:val="both"/>
              <w:rPr>
                <w:rFonts w:ascii="Arial" w:eastAsia="Times New Roman" w:hAnsi="Arial" w:cs="Arial"/>
                <w:lang w:eastAsia="zh-TW"/>
              </w:rPr>
            </w:pPr>
          </w:p>
        </w:tc>
        <w:tc>
          <w:tcPr>
            <w:tcW w:w="4615" w:type="dxa"/>
            <w:tcBorders>
              <w:top w:val="single" w:sz="4" w:space="0" w:color="1F497D"/>
              <w:bottom w:val="single" w:sz="4" w:space="0" w:color="1F497D"/>
            </w:tcBorders>
          </w:tcPr>
          <w:p w14:paraId="780362F9" w14:textId="77777777" w:rsidR="0020304A" w:rsidRPr="0033104A" w:rsidRDefault="0020304A" w:rsidP="004E56E0">
            <w:pPr>
              <w:spacing w:before="56" w:after="113"/>
              <w:jc w:val="both"/>
              <w:rPr>
                <w:rFonts w:ascii="Arial" w:eastAsia="Times New Roman" w:hAnsi="Arial" w:cs="Arial"/>
                <w:lang w:eastAsia="zh-TW"/>
              </w:rPr>
            </w:pPr>
          </w:p>
        </w:tc>
      </w:tr>
    </w:tbl>
    <w:p w14:paraId="20B107ED" w14:textId="0C27D0E0" w:rsidR="00636D4D" w:rsidRDefault="00636D4D" w:rsidP="00636D4D">
      <w:pPr>
        <w:pStyle w:val="Heading1"/>
      </w:pPr>
      <w:r>
        <w:t>History</w:t>
      </w:r>
    </w:p>
    <w:tbl>
      <w:tblPr>
        <w:tblW w:w="9356" w:type="dxa"/>
        <w:tblInd w:w="-67" w:type="dxa"/>
        <w:tblBorders>
          <w:top w:val="single" w:sz="4" w:space="0" w:color="1F497D"/>
          <w:left w:val="single" w:sz="4" w:space="0" w:color="1F497D"/>
          <w:bottom w:val="single" w:sz="4" w:space="0" w:color="1F497D"/>
          <w:right w:val="single" w:sz="4" w:space="0" w:color="1F497D"/>
          <w:insideH w:val="single" w:sz="6" w:space="0" w:color="1F497D"/>
          <w:insideV w:val="single" w:sz="6" w:space="0" w:color="1F497D"/>
        </w:tblBorders>
        <w:tblLayout w:type="fixed"/>
        <w:tblCellMar>
          <w:left w:w="75" w:type="dxa"/>
          <w:right w:w="75" w:type="dxa"/>
        </w:tblCellMar>
        <w:tblLook w:val="0000" w:firstRow="0" w:lastRow="0" w:firstColumn="0" w:lastColumn="0" w:noHBand="0" w:noVBand="0"/>
      </w:tblPr>
      <w:tblGrid>
        <w:gridCol w:w="2207"/>
        <w:gridCol w:w="5023"/>
        <w:gridCol w:w="2126"/>
      </w:tblGrid>
      <w:tr w:rsidR="00A1156D" w:rsidRPr="00B60BCF" w14:paraId="3F2C7583" w14:textId="77777777" w:rsidTr="006C0133">
        <w:tc>
          <w:tcPr>
            <w:tcW w:w="2207" w:type="dxa"/>
            <w:tcBorders>
              <w:top w:val="single" w:sz="4" w:space="0" w:color="1F497D"/>
              <w:bottom w:val="single" w:sz="4" w:space="0" w:color="1F497D"/>
            </w:tcBorders>
            <w:shd w:val="clear" w:color="auto" w:fill="4F81BD"/>
          </w:tcPr>
          <w:p w14:paraId="1347A6A7" w14:textId="77777777" w:rsidR="00A1156D" w:rsidRPr="00B60BCF" w:rsidRDefault="00A1156D" w:rsidP="006C0133">
            <w:pPr>
              <w:spacing w:before="56" w:after="113"/>
              <w:jc w:val="both"/>
              <w:rPr>
                <w:rFonts w:ascii="Arial" w:eastAsia="Times New Roman" w:hAnsi="Arial" w:cs="Arial"/>
                <w:b/>
                <w:bCs/>
                <w:color w:val="FFFFFF"/>
                <w:lang w:eastAsia="zh-TW"/>
              </w:rPr>
            </w:pPr>
            <w:r>
              <w:rPr>
                <w:rFonts w:ascii="Arial" w:eastAsia="Times New Roman" w:hAnsi="Arial" w:cs="Arial"/>
                <w:b/>
                <w:bCs/>
                <w:color w:val="FFFFFF"/>
                <w:lang w:eastAsia="zh-TW"/>
              </w:rPr>
              <w:t>Minute No.</w:t>
            </w:r>
          </w:p>
        </w:tc>
        <w:tc>
          <w:tcPr>
            <w:tcW w:w="5023" w:type="dxa"/>
            <w:tcBorders>
              <w:top w:val="single" w:sz="4" w:space="0" w:color="1F497D"/>
              <w:bottom w:val="single" w:sz="4" w:space="0" w:color="1F497D"/>
            </w:tcBorders>
            <w:shd w:val="clear" w:color="auto" w:fill="4F81BD"/>
          </w:tcPr>
          <w:p w14:paraId="3ED11D03" w14:textId="77777777" w:rsidR="00A1156D" w:rsidRPr="00B60BCF" w:rsidRDefault="00A1156D" w:rsidP="006C0133">
            <w:pPr>
              <w:spacing w:before="56" w:after="113"/>
              <w:jc w:val="both"/>
              <w:rPr>
                <w:rFonts w:ascii="Arial" w:eastAsia="Times New Roman" w:hAnsi="Arial" w:cs="Arial"/>
                <w:b/>
                <w:bCs/>
                <w:color w:val="FFFFFF"/>
                <w:lang w:eastAsia="zh-TW"/>
              </w:rPr>
            </w:pPr>
            <w:r w:rsidRPr="00B60BCF">
              <w:rPr>
                <w:rFonts w:ascii="Arial" w:eastAsia="Times New Roman" w:hAnsi="Arial" w:cs="Arial"/>
                <w:b/>
                <w:bCs/>
                <w:color w:val="FFFFFF"/>
                <w:lang w:eastAsia="zh-TW"/>
              </w:rPr>
              <w:t>Summary of Changes</w:t>
            </w:r>
          </w:p>
        </w:tc>
        <w:tc>
          <w:tcPr>
            <w:tcW w:w="2126" w:type="dxa"/>
            <w:tcBorders>
              <w:top w:val="single" w:sz="4" w:space="0" w:color="1F497D"/>
              <w:bottom w:val="single" w:sz="4" w:space="0" w:color="1F497D"/>
            </w:tcBorders>
            <w:shd w:val="clear" w:color="auto" w:fill="4F81BD"/>
          </w:tcPr>
          <w:p w14:paraId="7752D118" w14:textId="77777777" w:rsidR="00A1156D" w:rsidRPr="00B60BCF" w:rsidRDefault="00A1156D" w:rsidP="006C0133">
            <w:pPr>
              <w:spacing w:before="56" w:after="113"/>
              <w:jc w:val="both"/>
              <w:rPr>
                <w:rFonts w:ascii="Arial" w:eastAsia="Times New Roman" w:hAnsi="Arial" w:cs="Arial"/>
                <w:b/>
                <w:bCs/>
                <w:color w:val="FFFFFF"/>
                <w:lang w:eastAsia="zh-TW"/>
              </w:rPr>
            </w:pPr>
            <w:r w:rsidRPr="00B60BCF">
              <w:rPr>
                <w:rFonts w:ascii="Arial" w:eastAsia="Times New Roman" w:hAnsi="Arial" w:cs="Arial"/>
                <w:b/>
                <w:bCs/>
                <w:color w:val="FFFFFF"/>
                <w:lang w:eastAsia="zh-TW"/>
              </w:rPr>
              <w:t>New Version Date</w:t>
            </w:r>
          </w:p>
        </w:tc>
      </w:tr>
      <w:tr w:rsidR="00A1156D" w:rsidRPr="003756D0" w14:paraId="45775AA2" w14:textId="77777777" w:rsidTr="006C0133">
        <w:tc>
          <w:tcPr>
            <w:tcW w:w="2207" w:type="dxa"/>
            <w:tcBorders>
              <w:top w:val="single" w:sz="4" w:space="0" w:color="1F497D"/>
              <w:bottom w:val="single" w:sz="4" w:space="0" w:color="1F497D"/>
            </w:tcBorders>
          </w:tcPr>
          <w:p w14:paraId="27A4FCBB" w14:textId="46BC7F18" w:rsidR="00A1156D" w:rsidRPr="00DA27C1" w:rsidRDefault="00AC4056" w:rsidP="006C0133">
            <w:pPr>
              <w:spacing w:before="56" w:after="113"/>
              <w:jc w:val="both"/>
              <w:rPr>
                <w:rFonts w:ascii="Arial" w:eastAsia="Times New Roman" w:hAnsi="Arial" w:cs="Arial"/>
                <w:b/>
                <w:bCs/>
                <w:lang w:eastAsia="zh-TW"/>
              </w:rPr>
            </w:pPr>
            <w:r>
              <w:rPr>
                <w:rFonts w:ascii="Arial" w:eastAsia="Times New Roman" w:hAnsi="Arial" w:cs="Arial"/>
                <w:b/>
                <w:bCs/>
                <w:lang w:eastAsia="zh-TW"/>
              </w:rPr>
              <w:t>20/02/11</w:t>
            </w:r>
          </w:p>
        </w:tc>
        <w:tc>
          <w:tcPr>
            <w:tcW w:w="5023" w:type="dxa"/>
            <w:tcBorders>
              <w:top w:val="single" w:sz="4" w:space="0" w:color="1F497D"/>
              <w:bottom w:val="single" w:sz="4" w:space="0" w:color="1F497D"/>
            </w:tcBorders>
          </w:tcPr>
          <w:p w14:paraId="7F80591D" w14:textId="3800778E" w:rsidR="00A1156D" w:rsidRPr="00AC4056" w:rsidRDefault="00AC4056" w:rsidP="006C0133">
            <w:pPr>
              <w:spacing w:before="56" w:after="113"/>
              <w:jc w:val="both"/>
              <w:rPr>
                <w:rFonts w:ascii="Arial" w:eastAsia="Times New Roman" w:hAnsi="Arial" w:cs="Arial"/>
                <w:bCs/>
                <w:lang w:eastAsia="zh-TW"/>
              </w:rPr>
            </w:pPr>
            <w:r w:rsidRPr="00AC4056">
              <w:rPr>
                <w:rFonts w:ascii="Arial" w:eastAsia="Times New Roman" w:hAnsi="Arial" w:cs="Arial"/>
                <w:bCs/>
                <w:lang w:eastAsia="zh-TW"/>
              </w:rPr>
              <w:t>Policy accepted for public exhibition</w:t>
            </w:r>
          </w:p>
        </w:tc>
        <w:tc>
          <w:tcPr>
            <w:tcW w:w="2126" w:type="dxa"/>
            <w:tcBorders>
              <w:top w:val="single" w:sz="4" w:space="0" w:color="1F497D"/>
              <w:bottom w:val="single" w:sz="4" w:space="0" w:color="1F497D"/>
            </w:tcBorders>
          </w:tcPr>
          <w:p w14:paraId="79E79CCD" w14:textId="22F6CFB2" w:rsidR="00A1156D" w:rsidRPr="00AC4056" w:rsidRDefault="00AC4056" w:rsidP="006C0133">
            <w:pPr>
              <w:spacing w:before="56" w:after="113"/>
              <w:jc w:val="both"/>
              <w:rPr>
                <w:rFonts w:ascii="Arial" w:eastAsia="Times New Roman" w:hAnsi="Arial" w:cs="Arial"/>
                <w:b/>
                <w:bCs/>
                <w:lang w:eastAsia="zh-TW"/>
              </w:rPr>
            </w:pPr>
            <w:r w:rsidRPr="00AC4056">
              <w:rPr>
                <w:rFonts w:ascii="Arial" w:eastAsia="Times New Roman" w:hAnsi="Arial" w:cs="Arial"/>
                <w:b/>
                <w:bCs/>
                <w:lang w:eastAsia="zh-TW"/>
              </w:rPr>
              <w:t>25/02/2020</w:t>
            </w:r>
          </w:p>
        </w:tc>
      </w:tr>
    </w:tbl>
    <w:p w14:paraId="6E84DDD7" w14:textId="77777777" w:rsidR="00636D4D" w:rsidRPr="00636D4D" w:rsidRDefault="00636D4D" w:rsidP="00636D4D">
      <w:pPr>
        <w:rPr>
          <w:lang w:eastAsia="zh-TW"/>
        </w:rPr>
      </w:pPr>
    </w:p>
    <w:p w14:paraId="615E43CE" w14:textId="7DD648BA" w:rsidR="003169D6" w:rsidRPr="003169D6" w:rsidRDefault="00B60BCF" w:rsidP="00636D4D">
      <w:pPr>
        <w:pStyle w:val="Heading1"/>
      </w:pPr>
      <w:r w:rsidRPr="00B60BCF">
        <w:lastRenderedPageBreak/>
        <w:t>Reason</w:t>
      </w:r>
    </w:p>
    <w:p w14:paraId="7CBFE21E" w14:textId="3361A594" w:rsidR="002D4CEA" w:rsidRPr="00485149" w:rsidRDefault="003C74E2" w:rsidP="00485149">
      <w:pPr>
        <w:spacing w:before="56" w:after="0"/>
        <w:jc w:val="both"/>
        <w:rPr>
          <w:rFonts w:ascii="Arial" w:eastAsia="Times New Roman" w:hAnsi="Arial" w:cs="Arial"/>
          <w:sz w:val="24"/>
          <w:szCs w:val="24"/>
          <w:lang w:eastAsia="zh-TW"/>
        </w:rPr>
      </w:pPr>
      <w:r>
        <w:rPr>
          <w:rFonts w:ascii="Arial" w:eastAsia="Times New Roman" w:hAnsi="Arial" w:cs="Arial"/>
          <w:sz w:val="24"/>
          <w:szCs w:val="24"/>
          <w:lang w:eastAsia="zh-TW"/>
        </w:rPr>
        <w:t>The purpose of this policy is to enable a person liable for rates and charges and experiencing hardship to make an application to Council for assistance relating to any unpaid rates or charges</w:t>
      </w:r>
      <w:r w:rsidR="00656902">
        <w:rPr>
          <w:rFonts w:ascii="Arial" w:eastAsia="Times New Roman" w:hAnsi="Arial" w:cs="Arial"/>
          <w:sz w:val="24"/>
          <w:szCs w:val="24"/>
          <w:lang w:eastAsia="zh-TW"/>
        </w:rPr>
        <w:t>.</w:t>
      </w:r>
    </w:p>
    <w:p w14:paraId="5910D85B" w14:textId="1A7F47F1" w:rsidR="002850CE" w:rsidRPr="002850CE" w:rsidRDefault="00B60BCF" w:rsidP="00636D4D">
      <w:pPr>
        <w:pStyle w:val="Heading1"/>
        <w:rPr>
          <w:color w:val="auto"/>
          <w:sz w:val="24"/>
          <w:szCs w:val="24"/>
        </w:rPr>
      </w:pPr>
      <w:r w:rsidRPr="00656902">
        <w:t>Scope</w:t>
      </w:r>
    </w:p>
    <w:p w14:paraId="237F02CA" w14:textId="77777777" w:rsidR="00772CF1" w:rsidRDefault="00772CF1" w:rsidP="0033104A">
      <w:pPr>
        <w:spacing w:before="56" w:after="0"/>
        <w:jc w:val="both"/>
        <w:rPr>
          <w:rFonts w:ascii="Arial" w:eastAsia="Times New Roman" w:hAnsi="Arial" w:cs="Arial"/>
          <w:color w:val="333333"/>
          <w:sz w:val="24"/>
          <w:szCs w:val="24"/>
          <w:lang w:eastAsia="zh-TW"/>
        </w:rPr>
      </w:pPr>
      <w:r>
        <w:rPr>
          <w:rFonts w:ascii="Arial" w:eastAsia="Times New Roman" w:hAnsi="Arial" w:cs="Arial"/>
          <w:color w:val="333333"/>
          <w:sz w:val="24"/>
          <w:szCs w:val="24"/>
          <w:lang w:eastAsia="zh-TW"/>
        </w:rPr>
        <w:t xml:space="preserve">Applies to the Cabonne Local Government Area. </w:t>
      </w:r>
    </w:p>
    <w:p w14:paraId="6F9F6D11" w14:textId="650021C3" w:rsidR="006D62FC" w:rsidRPr="00772CF1" w:rsidRDefault="00772CF1" w:rsidP="00772CF1">
      <w:pPr>
        <w:spacing w:before="56" w:after="0"/>
        <w:jc w:val="both"/>
        <w:rPr>
          <w:rFonts w:ascii="Arial" w:eastAsia="Times New Roman" w:hAnsi="Arial" w:cs="Arial"/>
          <w:color w:val="333333"/>
          <w:sz w:val="24"/>
          <w:szCs w:val="24"/>
          <w:lang w:eastAsia="zh-TW"/>
        </w:rPr>
      </w:pPr>
      <w:r>
        <w:rPr>
          <w:rFonts w:ascii="Arial" w:eastAsia="Times New Roman" w:hAnsi="Arial" w:cs="Arial"/>
          <w:color w:val="333333"/>
          <w:sz w:val="24"/>
          <w:szCs w:val="24"/>
        </w:rPr>
        <w:t>Any rate payer who is unable to pay their rates or charges due to hardship can apply to Council for assistance at any time.</w:t>
      </w:r>
    </w:p>
    <w:p w14:paraId="7803630B" w14:textId="77777777" w:rsidR="00B60BCF" w:rsidRPr="00B60BCF" w:rsidRDefault="00B60BCF" w:rsidP="0033104A">
      <w:pPr>
        <w:keepNext/>
        <w:keepLines/>
        <w:numPr>
          <w:ilvl w:val="0"/>
          <w:numId w:val="1"/>
        </w:numPr>
        <w:spacing w:before="120" w:after="0"/>
        <w:jc w:val="both"/>
        <w:outlineLvl w:val="0"/>
        <w:rPr>
          <w:rFonts w:ascii="Arial" w:eastAsia="Times New Roman" w:hAnsi="Arial" w:cs="Arial"/>
          <w:b/>
          <w:bCs/>
          <w:color w:val="385B86"/>
          <w:sz w:val="28"/>
          <w:szCs w:val="28"/>
          <w:lang w:eastAsia="zh-TW"/>
        </w:rPr>
      </w:pPr>
      <w:r w:rsidRPr="00B60BCF">
        <w:rPr>
          <w:rFonts w:ascii="Arial" w:eastAsia="Times New Roman" w:hAnsi="Arial" w:cs="Arial"/>
          <w:b/>
          <w:bCs/>
          <w:color w:val="385B86"/>
          <w:sz w:val="28"/>
          <w:szCs w:val="28"/>
          <w:lang w:eastAsia="zh-TW"/>
        </w:rPr>
        <w:t>Associated Legislation</w:t>
      </w:r>
    </w:p>
    <w:p w14:paraId="70ABCA98" w14:textId="4FCB2308" w:rsidR="00124B9A" w:rsidRDefault="00C75D88" w:rsidP="0033104A">
      <w:pPr>
        <w:spacing w:before="56" w:after="0"/>
        <w:jc w:val="both"/>
        <w:rPr>
          <w:rFonts w:ascii="Arial" w:eastAsia="Times New Roman" w:hAnsi="Arial" w:cs="Arial"/>
          <w:color w:val="333333"/>
          <w:sz w:val="24"/>
          <w:szCs w:val="24"/>
          <w:lang w:eastAsia="zh-TW"/>
        </w:rPr>
      </w:pPr>
      <w:r>
        <w:rPr>
          <w:rFonts w:ascii="Arial" w:eastAsia="Times New Roman" w:hAnsi="Arial" w:cs="Arial"/>
          <w:color w:val="333333"/>
          <w:sz w:val="24"/>
          <w:szCs w:val="24"/>
          <w:lang w:eastAsia="zh-TW"/>
        </w:rPr>
        <w:t>Local Government Act 1993</w:t>
      </w:r>
      <w:r w:rsidR="004258F5">
        <w:rPr>
          <w:rFonts w:ascii="Arial" w:eastAsia="Times New Roman" w:hAnsi="Arial" w:cs="Arial"/>
          <w:color w:val="333333"/>
          <w:sz w:val="24"/>
          <w:szCs w:val="24"/>
          <w:lang w:eastAsia="zh-TW"/>
        </w:rPr>
        <w:t xml:space="preserve">, sections </w:t>
      </w:r>
      <w:r w:rsidR="002D4CEA">
        <w:rPr>
          <w:rFonts w:ascii="Arial" w:eastAsia="Times New Roman" w:hAnsi="Arial" w:cs="Arial"/>
          <w:color w:val="333333"/>
          <w:sz w:val="24"/>
          <w:szCs w:val="24"/>
          <w:lang w:eastAsia="zh-TW"/>
        </w:rPr>
        <w:t xml:space="preserve">494, 566, </w:t>
      </w:r>
      <w:r w:rsidR="00124B9A">
        <w:rPr>
          <w:rFonts w:ascii="Arial" w:eastAsia="Times New Roman" w:hAnsi="Arial" w:cs="Arial"/>
          <w:color w:val="333333"/>
          <w:sz w:val="24"/>
          <w:szCs w:val="24"/>
          <w:lang w:eastAsia="zh-TW"/>
        </w:rPr>
        <w:t>575, 577, 578, 582, 584.</w:t>
      </w:r>
    </w:p>
    <w:p w14:paraId="2F02D70A" w14:textId="4D39FEB9" w:rsidR="00167367" w:rsidRPr="00C75D88" w:rsidRDefault="00124B9A" w:rsidP="0033104A">
      <w:pPr>
        <w:spacing w:before="56" w:after="0"/>
        <w:jc w:val="both"/>
        <w:rPr>
          <w:rFonts w:ascii="Arial" w:eastAsia="Times New Roman" w:hAnsi="Arial" w:cs="Arial"/>
          <w:color w:val="333333"/>
          <w:sz w:val="24"/>
          <w:szCs w:val="24"/>
          <w:lang w:eastAsia="zh-TW"/>
        </w:rPr>
      </w:pPr>
      <w:r>
        <w:rPr>
          <w:rFonts w:ascii="Arial" w:eastAsia="Times New Roman" w:hAnsi="Arial" w:cs="Arial"/>
          <w:color w:val="333333"/>
          <w:sz w:val="24"/>
          <w:szCs w:val="24"/>
          <w:lang w:eastAsia="zh-TW"/>
        </w:rPr>
        <w:t xml:space="preserve">Local Government Act (General) Regulations 2005 – Regulations 134, 135. </w:t>
      </w:r>
      <w:r w:rsidR="00C75D88">
        <w:rPr>
          <w:rFonts w:ascii="Arial" w:eastAsia="Times New Roman" w:hAnsi="Arial" w:cs="Arial"/>
          <w:color w:val="333333"/>
          <w:sz w:val="24"/>
          <w:szCs w:val="24"/>
          <w:lang w:eastAsia="zh-TW"/>
        </w:rPr>
        <w:t xml:space="preserve"> </w:t>
      </w:r>
    </w:p>
    <w:p w14:paraId="78B0B880" w14:textId="3C1C590B" w:rsidR="00FF569E" w:rsidRDefault="00B60BCF" w:rsidP="00FF569E">
      <w:pPr>
        <w:keepNext/>
        <w:keepLines/>
        <w:numPr>
          <w:ilvl w:val="0"/>
          <w:numId w:val="1"/>
        </w:numPr>
        <w:spacing w:before="120" w:after="0"/>
        <w:jc w:val="both"/>
        <w:outlineLvl w:val="0"/>
        <w:rPr>
          <w:rFonts w:ascii="Arial" w:eastAsia="Times New Roman" w:hAnsi="Arial" w:cs="Arial"/>
          <w:b/>
          <w:bCs/>
          <w:color w:val="385B86"/>
          <w:sz w:val="28"/>
          <w:szCs w:val="28"/>
          <w:lang w:eastAsia="zh-TW"/>
        </w:rPr>
      </w:pPr>
      <w:r w:rsidRPr="00B60BCF">
        <w:rPr>
          <w:rFonts w:ascii="Arial" w:eastAsia="Times New Roman" w:hAnsi="Arial" w:cs="Arial"/>
          <w:b/>
          <w:bCs/>
          <w:color w:val="385B86"/>
          <w:sz w:val="28"/>
          <w:szCs w:val="28"/>
          <w:lang w:eastAsia="zh-TW"/>
        </w:rPr>
        <w:t>Definitions</w:t>
      </w:r>
    </w:p>
    <w:p w14:paraId="2690BE22" w14:textId="5E17ABED" w:rsidR="00127799" w:rsidRPr="00772CF1" w:rsidRDefault="00127799" w:rsidP="00772CF1">
      <w:pPr>
        <w:rPr>
          <w:rFonts w:ascii="Arial" w:hAnsi="Arial" w:cs="Arial"/>
          <w:sz w:val="24"/>
          <w:szCs w:val="24"/>
        </w:rPr>
      </w:pPr>
      <w:r w:rsidRPr="00772CF1">
        <w:rPr>
          <w:rFonts w:ascii="Arial" w:hAnsi="Arial" w:cs="Arial"/>
          <w:b/>
          <w:bCs/>
          <w:sz w:val="24"/>
          <w:szCs w:val="24"/>
        </w:rPr>
        <w:t>Ratepayer</w:t>
      </w:r>
      <w:r w:rsidRPr="00772CF1">
        <w:rPr>
          <w:rFonts w:ascii="Arial" w:hAnsi="Arial" w:cs="Arial"/>
          <w:sz w:val="24"/>
          <w:szCs w:val="24"/>
        </w:rPr>
        <w:t xml:space="preserve"> – The person liable for payment of the rates and charges at the property. </w:t>
      </w:r>
    </w:p>
    <w:p w14:paraId="7803630E" w14:textId="60F0F7F2" w:rsidR="00B60BCF" w:rsidRPr="00772CF1" w:rsidRDefault="00FF569E" w:rsidP="00772CF1">
      <w:pPr>
        <w:rPr>
          <w:rFonts w:ascii="Arial" w:hAnsi="Arial" w:cs="Arial"/>
          <w:sz w:val="24"/>
          <w:szCs w:val="24"/>
        </w:rPr>
      </w:pPr>
      <w:r w:rsidRPr="00772CF1">
        <w:rPr>
          <w:rFonts w:ascii="Arial" w:hAnsi="Arial" w:cs="Arial"/>
          <w:b/>
          <w:bCs/>
          <w:sz w:val="24"/>
          <w:szCs w:val="24"/>
        </w:rPr>
        <w:t>Rates and Charges</w:t>
      </w:r>
      <w:r w:rsidR="00A80B1F" w:rsidRPr="00772CF1">
        <w:rPr>
          <w:rFonts w:ascii="Arial" w:hAnsi="Arial" w:cs="Arial"/>
          <w:sz w:val="24"/>
          <w:szCs w:val="24"/>
        </w:rPr>
        <w:t xml:space="preserve"> – Rates levied </w:t>
      </w:r>
      <w:r w:rsidR="009B1491" w:rsidRPr="00772CF1">
        <w:rPr>
          <w:rFonts w:ascii="Arial" w:hAnsi="Arial" w:cs="Arial"/>
          <w:sz w:val="24"/>
          <w:szCs w:val="24"/>
        </w:rPr>
        <w:t>on property, water and sewer access charges – excluding water usage.</w:t>
      </w:r>
      <w:r w:rsidR="00C75D88" w:rsidRPr="00772CF1">
        <w:rPr>
          <w:rFonts w:ascii="Arial" w:hAnsi="Arial" w:cs="Arial"/>
          <w:sz w:val="24"/>
          <w:szCs w:val="24"/>
        </w:rPr>
        <w:t xml:space="preserve"> </w:t>
      </w:r>
    </w:p>
    <w:p w14:paraId="385E9D07" w14:textId="5D5A71DD" w:rsidR="00FF569E" w:rsidRPr="00EF5C2D" w:rsidRDefault="00943A83" w:rsidP="0033104A">
      <w:pPr>
        <w:spacing w:before="56" w:after="0"/>
        <w:jc w:val="both"/>
        <w:rPr>
          <w:rFonts w:ascii="Arial" w:eastAsia="Times New Roman" w:hAnsi="Arial" w:cs="Arial"/>
          <w:color w:val="000000" w:themeColor="text1"/>
          <w:sz w:val="24"/>
          <w:szCs w:val="24"/>
          <w:lang w:eastAsia="zh-TW"/>
        </w:rPr>
      </w:pPr>
      <w:r>
        <w:rPr>
          <w:rFonts w:ascii="Arial" w:eastAsia="Times New Roman" w:hAnsi="Arial" w:cs="Arial"/>
          <w:b/>
          <w:color w:val="000000" w:themeColor="text1"/>
          <w:sz w:val="24"/>
          <w:szCs w:val="24"/>
          <w:lang w:eastAsia="zh-TW"/>
        </w:rPr>
        <w:t xml:space="preserve">Financial </w:t>
      </w:r>
      <w:r w:rsidR="00FF569E">
        <w:rPr>
          <w:rFonts w:ascii="Arial" w:eastAsia="Times New Roman" w:hAnsi="Arial" w:cs="Arial"/>
          <w:b/>
          <w:color w:val="000000" w:themeColor="text1"/>
          <w:sz w:val="24"/>
          <w:szCs w:val="24"/>
          <w:lang w:eastAsia="zh-TW"/>
        </w:rPr>
        <w:t>Hardship</w:t>
      </w:r>
      <w:r w:rsidR="00EF5C2D">
        <w:rPr>
          <w:rFonts w:ascii="Arial" w:eastAsia="Times New Roman" w:hAnsi="Arial" w:cs="Arial"/>
          <w:b/>
          <w:color w:val="000000" w:themeColor="text1"/>
          <w:sz w:val="24"/>
          <w:szCs w:val="24"/>
          <w:lang w:eastAsia="zh-TW"/>
        </w:rPr>
        <w:t xml:space="preserve"> </w:t>
      </w:r>
      <w:r w:rsidR="007E4BEF">
        <w:rPr>
          <w:rFonts w:ascii="Arial" w:eastAsia="Times New Roman" w:hAnsi="Arial" w:cs="Arial"/>
          <w:b/>
          <w:color w:val="000000" w:themeColor="text1"/>
          <w:sz w:val="24"/>
          <w:szCs w:val="24"/>
          <w:lang w:eastAsia="zh-TW"/>
        </w:rPr>
        <w:t xml:space="preserve">- </w:t>
      </w:r>
      <w:r>
        <w:rPr>
          <w:rFonts w:ascii="Arial" w:eastAsia="Times New Roman" w:hAnsi="Arial" w:cs="Arial"/>
          <w:color w:val="000000" w:themeColor="text1"/>
          <w:sz w:val="24"/>
          <w:szCs w:val="24"/>
          <w:lang w:eastAsia="zh-TW"/>
        </w:rPr>
        <w:t xml:space="preserve">The inability of a </w:t>
      </w:r>
      <w:r w:rsidR="00EF5C2D">
        <w:rPr>
          <w:rFonts w:ascii="Arial" w:eastAsia="Times New Roman" w:hAnsi="Arial" w:cs="Arial"/>
          <w:color w:val="000000" w:themeColor="text1"/>
          <w:sz w:val="24"/>
          <w:szCs w:val="24"/>
          <w:lang w:eastAsia="zh-TW"/>
        </w:rPr>
        <w:t>ratepayer who wants to pay but cannot for financial reasons</w:t>
      </w:r>
      <w:r>
        <w:rPr>
          <w:rFonts w:ascii="Arial" w:eastAsia="Times New Roman" w:hAnsi="Arial" w:cs="Arial"/>
          <w:color w:val="000000" w:themeColor="text1"/>
          <w:sz w:val="24"/>
          <w:szCs w:val="24"/>
          <w:lang w:eastAsia="zh-TW"/>
        </w:rPr>
        <w:t>.</w:t>
      </w:r>
    </w:p>
    <w:p w14:paraId="4A361A40" w14:textId="658C79CA" w:rsidR="00D14CA5" w:rsidRDefault="00955BEE" w:rsidP="00D14CA5">
      <w:pPr>
        <w:spacing w:before="56" w:after="0"/>
        <w:jc w:val="both"/>
        <w:rPr>
          <w:rFonts w:ascii="Arial" w:eastAsia="Times New Roman" w:hAnsi="Arial" w:cs="Arial"/>
          <w:color w:val="000000" w:themeColor="text1"/>
          <w:sz w:val="24"/>
          <w:szCs w:val="24"/>
          <w:lang w:eastAsia="zh-TW"/>
        </w:rPr>
      </w:pPr>
      <w:r>
        <w:rPr>
          <w:rFonts w:ascii="Arial" w:eastAsia="Times New Roman" w:hAnsi="Arial" w:cs="Arial"/>
          <w:b/>
          <w:color w:val="000000" w:themeColor="text1"/>
          <w:sz w:val="24"/>
          <w:szCs w:val="24"/>
          <w:lang w:eastAsia="zh-TW"/>
        </w:rPr>
        <w:t>Legal Costs</w:t>
      </w:r>
      <w:r w:rsidR="00530223">
        <w:rPr>
          <w:rFonts w:ascii="Arial" w:eastAsia="Times New Roman" w:hAnsi="Arial" w:cs="Arial"/>
          <w:b/>
          <w:color w:val="000000" w:themeColor="text1"/>
          <w:sz w:val="24"/>
          <w:szCs w:val="24"/>
          <w:lang w:eastAsia="zh-TW"/>
        </w:rPr>
        <w:t xml:space="preserve"> </w:t>
      </w:r>
      <w:r w:rsidR="007E4BEF">
        <w:rPr>
          <w:rFonts w:ascii="Arial" w:eastAsia="Times New Roman" w:hAnsi="Arial" w:cs="Arial"/>
          <w:b/>
          <w:color w:val="000000" w:themeColor="text1"/>
          <w:sz w:val="24"/>
          <w:szCs w:val="24"/>
          <w:lang w:eastAsia="zh-TW"/>
        </w:rPr>
        <w:t xml:space="preserve">- </w:t>
      </w:r>
      <w:r w:rsidR="00530223">
        <w:rPr>
          <w:rFonts w:ascii="Arial" w:eastAsia="Times New Roman" w:hAnsi="Arial" w:cs="Arial"/>
          <w:color w:val="000000" w:themeColor="text1"/>
          <w:sz w:val="24"/>
          <w:szCs w:val="24"/>
          <w:lang w:eastAsia="zh-TW"/>
        </w:rPr>
        <w:t>The costs that are associated when recovering unpaid charges</w:t>
      </w:r>
      <w:r w:rsidR="00D14CA5">
        <w:rPr>
          <w:rFonts w:ascii="Arial" w:eastAsia="Times New Roman" w:hAnsi="Arial" w:cs="Arial"/>
          <w:color w:val="000000" w:themeColor="text1"/>
          <w:sz w:val="24"/>
          <w:szCs w:val="24"/>
          <w:lang w:eastAsia="zh-TW"/>
        </w:rPr>
        <w:t>.</w:t>
      </w:r>
    </w:p>
    <w:p w14:paraId="106B2FFC" w14:textId="30D9D7CE" w:rsidR="00EF5C2D" w:rsidRDefault="00955BEE" w:rsidP="00D14CA5">
      <w:pPr>
        <w:spacing w:before="56" w:after="0"/>
        <w:jc w:val="both"/>
        <w:rPr>
          <w:rFonts w:ascii="Arial" w:eastAsia="Times New Roman" w:hAnsi="Arial" w:cs="Arial"/>
          <w:color w:val="000000" w:themeColor="text1"/>
          <w:sz w:val="24"/>
          <w:szCs w:val="24"/>
          <w:lang w:eastAsia="zh-TW"/>
        </w:rPr>
      </w:pPr>
      <w:r>
        <w:rPr>
          <w:rFonts w:ascii="Arial" w:eastAsia="Times New Roman" w:hAnsi="Arial" w:cs="Arial"/>
          <w:b/>
          <w:color w:val="000000" w:themeColor="text1"/>
          <w:sz w:val="24"/>
          <w:szCs w:val="24"/>
          <w:lang w:eastAsia="zh-TW"/>
        </w:rPr>
        <w:t xml:space="preserve">Interest </w:t>
      </w:r>
      <w:r w:rsidR="007E4BEF">
        <w:rPr>
          <w:rFonts w:ascii="Arial" w:eastAsia="Times New Roman" w:hAnsi="Arial" w:cs="Arial"/>
          <w:b/>
          <w:color w:val="000000" w:themeColor="text1"/>
          <w:sz w:val="24"/>
          <w:szCs w:val="24"/>
          <w:lang w:eastAsia="zh-TW"/>
        </w:rPr>
        <w:t xml:space="preserve">- </w:t>
      </w:r>
      <w:r>
        <w:rPr>
          <w:rFonts w:ascii="Arial" w:eastAsia="Times New Roman" w:hAnsi="Arial" w:cs="Arial"/>
          <w:color w:val="000000" w:themeColor="text1"/>
          <w:sz w:val="24"/>
          <w:szCs w:val="24"/>
          <w:lang w:eastAsia="zh-TW"/>
        </w:rPr>
        <w:t xml:space="preserve">Charges that accrue daily on each overdue payment. </w:t>
      </w:r>
      <w:r w:rsidR="003F4007">
        <w:rPr>
          <w:rFonts w:ascii="Arial" w:eastAsia="Times New Roman" w:hAnsi="Arial" w:cs="Arial"/>
          <w:color w:val="000000" w:themeColor="text1"/>
          <w:sz w:val="24"/>
          <w:szCs w:val="24"/>
          <w:lang w:eastAsia="zh-TW"/>
        </w:rPr>
        <w:t>Interest is charges at a statutory rate, currently 7.5%.</w:t>
      </w:r>
    </w:p>
    <w:p w14:paraId="525EA941" w14:textId="393BF91A" w:rsidR="00FF569E" w:rsidRPr="00FF569E" w:rsidRDefault="00EF5C2D" w:rsidP="00955BEE">
      <w:pPr>
        <w:spacing w:before="56" w:after="0"/>
        <w:rPr>
          <w:rFonts w:ascii="Arial" w:eastAsia="Times New Roman" w:hAnsi="Arial" w:cs="Arial"/>
          <w:b/>
          <w:color w:val="000000" w:themeColor="text1"/>
          <w:sz w:val="24"/>
          <w:szCs w:val="24"/>
          <w:lang w:eastAsia="zh-TW"/>
        </w:rPr>
      </w:pPr>
      <w:r>
        <w:rPr>
          <w:rFonts w:ascii="Arial" w:eastAsia="Times New Roman" w:hAnsi="Arial" w:cs="Arial"/>
          <w:b/>
          <w:color w:val="000000" w:themeColor="text1"/>
          <w:sz w:val="24"/>
          <w:szCs w:val="24"/>
          <w:lang w:eastAsia="zh-TW"/>
        </w:rPr>
        <w:t xml:space="preserve">Payment Arrangement </w:t>
      </w:r>
      <w:r w:rsidR="007E4BEF">
        <w:rPr>
          <w:rFonts w:ascii="Arial" w:eastAsia="Times New Roman" w:hAnsi="Arial" w:cs="Arial"/>
          <w:b/>
          <w:color w:val="000000" w:themeColor="text1"/>
          <w:sz w:val="24"/>
          <w:szCs w:val="24"/>
          <w:lang w:eastAsia="zh-TW"/>
        </w:rPr>
        <w:t xml:space="preserve">- </w:t>
      </w:r>
      <w:r>
        <w:rPr>
          <w:rFonts w:ascii="Arial" w:eastAsia="Times New Roman" w:hAnsi="Arial" w:cs="Arial"/>
          <w:color w:val="000000" w:themeColor="text1"/>
          <w:sz w:val="24"/>
          <w:szCs w:val="24"/>
          <w:lang w:eastAsia="zh-TW"/>
        </w:rPr>
        <w:t>An arrangement that allows ratepayers to pay overdue balances</w:t>
      </w:r>
      <w:r w:rsidR="001A5F6F">
        <w:rPr>
          <w:rFonts w:ascii="Arial" w:eastAsia="Times New Roman" w:hAnsi="Arial" w:cs="Arial"/>
          <w:color w:val="000000" w:themeColor="text1"/>
          <w:sz w:val="24"/>
          <w:szCs w:val="24"/>
          <w:lang w:eastAsia="zh-TW"/>
        </w:rPr>
        <w:t xml:space="preserve"> incrementally.</w:t>
      </w:r>
      <w:r w:rsidR="00FF569E">
        <w:rPr>
          <w:rFonts w:ascii="Arial" w:eastAsia="Times New Roman" w:hAnsi="Arial" w:cs="Arial"/>
          <w:b/>
          <w:color w:val="000000" w:themeColor="text1"/>
          <w:sz w:val="24"/>
          <w:szCs w:val="24"/>
          <w:lang w:eastAsia="zh-TW"/>
        </w:rPr>
        <w:br/>
      </w:r>
    </w:p>
    <w:p w14:paraId="7803630F" w14:textId="77777777" w:rsidR="00B60BCF" w:rsidRPr="00B60BCF" w:rsidRDefault="00B60BCF" w:rsidP="0033104A">
      <w:pPr>
        <w:keepNext/>
        <w:keepLines/>
        <w:numPr>
          <w:ilvl w:val="0"/>
          <w:numId w:val="1"/>
        </w:numPr>
        <w:spacing w:before="120" w:after="0"/>
        <w:jc w:val="both"/>
        <w:outlineLvl w:val="0"/>
        <w:rPr>
          <w:rFonts w:ascii="Arial" w:eastAsia="Times New Roman" w:hAnsi="Arial" w:cs="Arial"/>
          <w:b/>
          <w:bCs/>
          <w:color w:val="385B86"/>
          <w:sz w:val="28"/>
          <w:szCs w:val="28"/>
          <w:lang w:eastAsia="zh-TW"/>
        </w:rPr>
      </w:pPr>
      <w:r w:rsidRPr="00B60BCF">
        <w:rPr>
          <w:rFonts w:ascii="Arial" w:eastAsia="Times New Roman" w:hAnsi="Arial" w:cs="Arial"/>
          <w:b/>
          <w:bCs/>
          <w:color w:val="385B86"/>
          <w:sz w:val="28"/>
          <w:szCs w:val="28"/>
          <w:lang w:eastAsia="zh-TW"/>
        </w:rPr>
        <w:t>Responsibilities</w:t>
      </w:r>
    </w:p>
    <w:p w14:paraId="78036310" w14:textId="68E415A7" w:rsidR="00B60BCF" w:rsidRPr="00AC0FE8" w:rsidRDefault="003A6D2D" w:rsidP="0033104A">
      <w:pPr>
        <w:spacing w:before="56" w:after="0"/>
        <w:jc w:val="both"/>
        <w:rPr>
          <w:rFonts w:ascii="Arial" w:eastAsia="Times New Roman" w:hAnsi="Arial" w:cs="Arial"/>
          <w:sz w:val="24"/>
          <w:szCs w:val="24"/>
          <w:lang w:eastAsia="zh-TW"/>
        </w:rPr>
      </w:pPr>
      <w:r w:rsidRPr="00AC0FE8">
        <w:rPr>
          <w:rFonts w:ascii="Arial" w:eastAsia="Times New Roman" w:hAnsi="Arial" w:cs="Arial"/>
          <w:sz w:val="24"/>
          <w:szCs w:val="24"/>
          <w:lang w:eastAsia="zh-TW"/>
        </w:rPr>
        <w:t xml:space="preserve">The Senior Rates Officer in conjunction with the Director </w:t>
      </w:r>
      <w:r w:rsidR="00B20F6C" w:rsidRPr="00AC0FE8">
        <w:rPr>
          <w:rFonts w:ascii="Arial" w:eastAsia="Times New Roman" w:hAnsi="Arial" w:cs="Arial"/>
          <w:sz w:val="24"/>
          <w:szCs w:val="24"/>
          <w:lang w:eastAsia="zh-TW"/>
        </w:rPr>
        <w:t>of</w:t>
      </w:r>
      <w:r w:rsidRPr="00AC0FE8">
        <w:rPr>
          <w:rFonts w:ascii="Arial" w:eastAsia="Times New Roman" w:hAnsi="Arial" w:cs="Arial"/>
          <w:sz w:val="24"/>
          <w:szCs w:val="24"/>
          <w:lang w:eastAsia="zh-TW"/>
        </w:rPr>
        <w:t xml:space="preserve"> Finance </w:t>
      </w:r>
      <w:r w:rsidR="00B20F6C" w:rsidRPr="00AC0FE8">
        <w:rPr>
          <w:rFonts w:ascii="Arial" w:eastAsia="Times New Roman" w:hAnsi="Arial" w:cs="Arial"/>
          <w:sz w:val="24"/>
          <w:szCs w:val="24"/>
          <w:lang w:eastAsia="zh-TW"/>
        </w:rPr>
        <w:t>and</w:t>
      </w:r>
      <w:r w:rsidRPr="00AC0FE8">
        <w:rPr>
          <w:rFonts w:ascii="Arial" w:eastAsia="Times New Roman" w:hAnsi="Arial" w:cs="Arial"/>
          <w:sz w:val="24"/>
          <w:szCs w:val="24"/>
          <w:lang w:eastAsia="zh-TW"/>
        </w:rPr>
        <w:t xml:space="preserve"> Corporate Services are responsible for considering applications. </w:t>
      </w:r>
    </w:p>
    <w:p w14:paraId="592726B1" w14:textId="77777777" w:rsidR="00B20F6C" w:rsidRPr="00B60BCF" w:rsidRDefault="00B20F6C" w:rsidP="0033104A">
      <w:pPr>
        <w:spacing w:before="56" w:after="0"/>
        <w:jc w:val="both"/>
        <w:rPr>
          <w:rFonts w:ascii="Arial" w:eastAsia="Times New Roman" w:hAnsi="Arial" w:cs="Arial"/>
          <w:color w:val="333333"/>
          <w:lang w:eastAsia="zh-TW"/>
        </w:rPr>
      </w:pPr>
    </w:p>
    <w:p w14:paraId="7803631C" w14:textId="40F07C11" w:rsidR="00B60BCF" w:rsidRPr="00DA6410" w:rsidRDefault="00B60BCF" w:rsidP="00DA6410">
      <w:pPr>
        <w:keepNext/>
        <w:keepLines/>
        <w:numPr>
          <w:ilvl w:val="0"/>
          <w:numId w:val="1"/>
        </w:numPr>
        <w:spacing w:before="120" w:after="0"/>
        <w:jc w:val="both"/>
        <w:outlineLvl w:val="0"/>
        <w:rPr>
          <w:rFonts w:ascii="Arial" w:eastAsia="Times New Roman" w:hAnsi="Arial" w:cs="Arial"/>
          <w:b/>
          <w:bCs/>
          <w:color w:val="385B86"/>
          <w:sz w:val="28"/>
          <w:szCs w:val="28"/>
          <w:lang w:eastAsia="zh-TW"/>
        </w:rPr>
      </w:pPr>
      <w:r w:rsidRPr="00B60BCF">
        <w:rPr>
          <w:rFonts w:ascii="Arial" w:eastAsia="Times New Roman" w:hAnsi="Arial" w:cs="Arial"/>
          <w:b/>
          <w:bCs/>
          <w:color w:val="385B86"/>
          <w:sz w:val="28"/>
          <w:szCs w:val="28"/>
          <w:lang w:eastAsia="zh-TW"/>
        </w:rPr>
        <w:t>Related Documents</w:t>
      </w:r>
    </w:p>
    <w:tbl>
      <w:tblPr>
        <w:tblW w:w="9356" w:type="dxa"/>
        <w:tblInd w:w="-67" w:type="dxa"/>
        <w:tblBorders>
          <w:top w:val="single" w:sz="4" w:space="0" w:color="1F497D"/>
          <w:left w:val="single" w:sz="4" w:space="0" w:color="1F497D"/>
          <w:bottom w:val="single" w:sz="4" w:space="0" w:color="1F497D"/>
          <w:right w:val="single" w:sz="4" w:space="0" w:color="1F497D"/>
          <w:insideH w:val="single" w:sz="6" w:space="0" w:color="1F497D"/>
          <w:insideV w:val="single" w:sz="6" w:space="0" w:color="1F497D"/>
        </w:tblBorders>
        <w:tblLayout w:type="fixed"/>
        <w:tblCellMar>
          <w:left w:w="75" w:type="dxa"/>
          <w:right w:w="75" w:type="dxa"/>
        </w:tblCellMar>
        <w:tblLook w:val="0000" w:firstRow="0" w:lastRow="0" w:firstColumn="0" w:lastColumn="0" w:noHBand="0" w:noVBand="0"/>
      </w:tblPr>
      <w:tblGrid>
        <w:gridCol w:w="3240"/>
        <w:gridCol w:w="6116"/>
      </w:tblGrid>
      <w:tr w:rsidR="0020304A" w:rsidRPr="00B60BCF" w14:paraId="7803631F" w14:textId="77777777" w:rsidTr="004E56E0">
        <w:tc>
          <w:tcPr>
            <w:tcW w:w="3240" w:type="dxa"/>
            <w:tcBorders>
              <w:top w:val="single" w:sz="4" w:space="0" w:color="1F497D"/>
              <w:bottom w:val="single" w:sz="4" w:space="0" w:color="1F497D"/>
            </w:tcBorders>
            <w:shd w:val="clear" w:color="auto" w:fill="4F81BD"/>
          </w:tcPr>
          <w:p w14:paraId="7803631D" w14:textId="77777777" w:rsidR="0020304A" w:rsidRPr="00AC0FE8" w:rsidRDefault="0020304A" w:rsidP="004E56E0">
            <w:pPr>
              <w:spacing w:before="56" w:after="113"/>
              <w:jc w:val="both"/>
              <w:rPr>
                <w:rFonts w:ascii="Arial" w:eastAsia="Times New Roman" w:hAnsi="Arial" w:cs="Arial"/>
                <w:color w:val="FFFFFF"/>
                <w:sz w:val="24"/>
                <w:szCs w:val="24"/>
                <w:highlight w:val="white"/>
                <w:lang w:eastAsia="zh-TW"/>
              </w:rPr>
            </w:pPr>
            <w:r w:rsidRPr="00AC0FE8">
              <w:rPr>
                <w:rFonts w:ascii="Arial" w:eastAsia="Times New Roman" w:hAnsi="Arial" w:cs="Arial"/>
                <w:b/>
                <w:bCs/>
                <w:color w:val="FFFFFF"/>
                <w:sz w:val="24"/>
                <w:szCs w:val="24"/>
                <w:lang w:eastAsia="zh-TW"/>
              </w:rPr>
              <w:t>Document Name</w:t>
            </w:r>
          </w:p>
        </w:tc>
        <w:tc>
          <w:tcPr>
            <w:tcW w:w="6116" w:type="dxa"/>
            <w:tcBorders>
              <w:top w:val="single" w:sz="4" w:space="0" w:color="1F497D"/>
              <w:bottom w:val="single" w:sz="4" w:space="0" w:color="1F497D"/>
            </w:tcBorders>
            <w:shd w:val="clear" w:color="auto" w:fill="4F81BD"/>
          </w:tcPr>
          <w:p w14:paraId="7803631E" w14:textId="77777777" w:rsidR="0020304A" w:rsidRPr="00B60BCF" w:rsidRDefault="0020304A" w:rsidP="004E56E0">
            <w:pPr>
              <w:spacing w:before="56" w:after="113"/>
              <w:jc w:val="both"/>
              <w:rPr>
                <w:rFonts w:ascii="Arial" w:eastAsia="Times New Roman" w:hAnsi="Arial" w:cs="Arial"/>
                <w:color w:val="FFFFFF"/>
                <w:highlight w:val="white"/>
                <w:lang w:eastAsia="zh-TW"/>
              </w:rPr>
            </w:pPr>
            <w:r w:rsidRPr="00B60BCF">
              <w:rPr>
                <w:rFonts w:ascii="Arial" w:eastAsia="Times New Roman" w:hAnsi="Arial" w:cs="Arial"/>
                <w:b/>
                <w:bCs/>
                <w:color w:val="FFFFFF"/>
                <w:lang w:eastAsia="zh-TW"/>
              </w:rPr>
              <w:t>Document Location</w:t>
            </w:r>
          </w:p>
        </w:tc>
      </w:tr>
      <w:tr w:rsidR="00B60BCF" w:rsidRPr="0033104A" w14:paraId="78036322" w14:textId="77777777" w:rsidTr="00190CA9">
        <w:tc>
          <w:tcPr>
            <w:tcW w:w="3240" w:type="dxa"/>
            <w:tcBorders>
              <w:top w:val="single" w:sz="4" w:space="0" w:color="1F497D"/>
              <w:bottom w:val="single" w:sz="4" w:space="0" w:color="1F497D"/>
            </w:tcBorders>
          </w:tcPr>
          <w:p w14:paraId="78036320" w14:textId="71E435D2" w:rsidR="00B60BCF" w:rsidRPr="00AC0FE8" w:rsidRDefault="00B20F6C" w:rsidP="00C61E58">
            <w:pPr>
              <w:spacing w:before="56" w:after="113"/>
              <w:rPr>
                <w:rFonts w:ascii="Arial" w:eastAsia="Times New Roman" w:hAnsi="Arial" w:cs="Arial"/>
                <w:sz w:val="24"/>
                <w:szCs w:val="24"/>
                <w:highlight w:val="white"/>
                <w:lang w:eastAsia="zh-TW"/>
              </w:rPr>
            </w:pPr>
            <w:r w:rsidRPr="00AC0FE8">
              <w:rPr>
                <w:rFonts w:ascii="Arial" w:eastAsia="Times New Roman" w:hAnsi="Arial" w:cs="Arial"/>
                <w:sz w:val="24"/>
                <w:szCs w:val="24"/>
                <w:highlight w:val="white"/>
                <w:lang w:eastAsia="zh-TW"/>
              </w:rPr>
              <w:t>Rates and Charge</w:t>
            </w:r>
            <w:r w:rsidR="00EE2E9B">
              <w:rPr>
                <w:rFonts w:ascii="Arial" w:eastAsia="Times New Roman" w:hAnsi="Arial" w:cs="Arial"/>
                <w:sz w:val="24"/>
                <w:szCs w:val="24"/>
                <w:highlight w:val="white"/>
                <w:lang w:eastAsia="zh-TW"/>
              </w:rPr>
              <w:t>s Hardship Re</w:t>
            </w:r>
            <w:r w:rsidRPr="00AC0FE8">
              <w:rPr>
                <w:rFonts w:ascii="Arial" w:eastAsia="Times New Roman" w:hAnsi="Arial" w:cs="Arial"/>
                <w:sz w:val="24"/>
                <w:szCs w:val="24"/>
                <w:highlight w:val="white"/>
                <w:lang w:eastAsia="zh-TW"/>
              </w:rPr>
              <w:t>lief Application Form</w:t>
            </w:r>
          </w:p>
        </w:tc>
        <w:tc>
          <w:tcPr>
            <w:tcW w:w="6116" w:type="dxa"/>
            <w:tcBorders>
              <w:top w:val="single" w:sz="4" w:space="0" w:color="1F497D"/>
              <w:bottom w:val="single" w:sz="4" w:space="0" w:color="1F497D"/>
            </w:tcBorders>
          </w:tcPr>
          <w:p w14:paraId="78036321" w14:textId="77777777" w:rsidR="00B60BCF" w:rsidRPr="0033104A" w:rsidRDefault="00B60BCF" w:rsidP="0033104A">
            <w:pPr>
              <w:spacing w:before="56" w:after="113"/>
              <w:jc w:val="both"/>
              <w:rPr>
                <w:rFonts w:ascii="Arial" w:eastAsia="Times New Roman" w:hAnsi="Arial" w:cs="Arial"/>
                <w:highlight w:val="white"/>
                <w:lang w:eastAsia="zh-TW"/>
              </w:rPr>
            </w:pPr>
          </w:p>
        </w:tc>
      </w:tr>
      <w:tr w:rsidR="00C61E58" w:rsidRPr="0033104A" w14:paraId="1C406D34" w14:textId="77777777" w:rsidTr="00190CA9">
        <w:tc>
          <w:tcPr>
            <w:tcW w:w="3240" w:type="dxa"/>
            <w:tcBorders>
              <w:top w:val="single" w:sz="4" w:space="0" w:color="1F497D"/>
              <w:bottom w:val="single" w:sz="4" w:space="0" w:color="1F497D"/>
            </w:tcBorders>
          </w:tcPr>
          <w:p w14:paraId="3BFDE68B" w14:textId="533FAB48" w:rsidR="00C61E58" w:rsidRPr="00AC0FE8" w:rsidRDefault="00C61E58" w:rsidP="00C61E58">
            <w:pPr>
              <w:spacing w:before="56" w:after="113"/>
              <w:rPr>
                <w:rFonts w:ascii="Arial" w:eastAsia="Times New Roman" w:hAnsi="Arial" w:cs="Arial"/>
                <w:sz w:val="24"/>
                <w:szCs w:val="24"/>
                <w:highlight w:val="white"/>
                <w:lang w:eastAsia="zh-TW"/>
              </w:rPr>
            </w:pPr>
            <w:r>
              <w:rPr>
                <w:rFonts w:ascii="Arial" w:eastAsia="Times New Roman" w:hAnsi="Arial" w:cs="Arial"/>
                <w:sz w:val="24"/>
                <w:szCs w:val="24"/>
                <w:highlight w:val="white"/>
                <w:lang w:eastAsia="zh-TW"/>
              </w:rPr>
              <w:t>Office of Local Government Debt Management and Hardship Guidelines</w:t>
            </w:r>
          </w:p>
        </w:tc>
        <w:tc>
          <w:tcPr>
            <w:tcW w:w="6116" w:type="dxa"/>
            <w:tcBorders>
              <w:top w:val="single" w:sz="4" w:space="0" w:color="1F497D"/>
              <w:bottom w:val="single" w:sz="4" w:space="0" w:color="1F497D"/>
            </w:tcBorders>
          </w:tcPr>
          <w:p w14:paraId="16823538" w14:textId="77777777" w:rsidR="00C61E58" w:rsidRPr="0033104A" w:rsidRDefault="00C61E58" w:rsidP="0033104A">
            <w:pPr>
              <w:spacing w:before="56" w:after="113"/>
              <w:jc w:val="both"/>
              <w:rPr>
                <w:rFonts w:ascii="Arial" w:eastAsia="Times New Roman" w:hAnsi="Arial" w:cs="Arial"/>
                <w:highlight w:val="white"/>
                <w:lang w:eastAsia="zh-TW"/>
              </w:rPr>
            </w:pPr>
          </w:p>
        </w:tc>
      </w:tr>
    </w:tbl>
    <w:p w14:paraId="78036323" w14:textId="47575BE8" w:rsidR="00190CA9" w:rsidRPr="00B20F6C" w:rsidRDefault="00B20F6C" w:rsidP="00636D4D">
      <w:pPr>
        <w:pStyle w:val="Heading1"/>
      </w:pPr>
      <w:r w:rsidRPr="00B20F6C">
        <w:lastRenderedPageBreak/>
        <w:t>P</w:t>
      </w:r>
      <w:r w:rsidR="00190CA9" w:rsidRPr="00B20F6C">
        <w:t>olic</w:t>
      </w:r>
      <w:r w:rsidR="00DA6410">
        <w:t>y</w:t>
      </w:r>
      <w:r w:rsidR="00190CA9" w:rsidRPr="00B20F6C">
        <w:t xml:space="preserve"> Statement</w:t>
      </w:r>
    </w:p>
    <w:p w14:paraId="0F212034" w14:textId="6F6A750C" w:rsidR="00485149" w:rsidRDefault="00485149" w:rsidP="00772CF1">
      <w:pPr>
        <w:spacing w:before="56" w:after="113"/>
        <w:ind w:left="720" w:hanging="720"/>
        <w:jc w:val="both"/>
        <w:rPr>
          <w:rFonts w:ascii="Arial" w:eastAsia="Times New Roman" w:hAnsi="Arial" w:cs="Arial"/>
          <w:color w:val="000000" w:themeColor="text1"/>
          <w:sz w:val="24"/>
          <w:szCs w:val="24"/>
          <w:lang w:eastAsia="zh-TW"/>
        </w:rPr>
      </w:pPr>
      <w:r>
        <w:rPr>
          <w:rFonts w:ascii="Arial" w:eastAsia="Times New Roman" w:hAnsi="Arial" w:cs="Arial"/>
          <w:color w:val="000000" w:themeColor="text1"/>
          <w:sz w:val="24"/>
          <w:szCs w:val="24"/>
          <w:lang w:eastAsia="zh-TW"/>
        </w:rPr>
        <w:t>11.1</w:t>
      </w:r>
      <w:r>
        <w:rPr>
          <w:rFonts w:ascii="Arial" w:eastAsia="Times New Roman" w:hAnsi="Arial" w:cs="Arial"/>
          <w:color w:val="000000" w:themeColor="text1"/>
          <w:sz w:val="24"/>
          <w:szCs w:val="24"/>
          <w:lang w:eastAsia="zh-TW"/>
        </w:rPr>
        <w:tab/>
        <w:t xml:space="preserve">Council empathises with rate payers suffering with financial hardship. It will therefore offer relief in the form of a payment plan or possibly temporary relief from interest charges. </w:t>
      </w:r>
    </w:p>
    <w:p w14:paraId="04DD2C75" w14:textId="022FD71E" w:rsidR="00485149" w:rsidRDefault="00485149" w:rsidP="00772CF1">
      <w:pPr>
        <w:spacing w:before="56" w:after="113"/>
        <w:ind w:left="720" w:hanging="720"/>
        <w:jc w:val="both"/>
        <w:rPr>
          <w:rFonts w:ascii="Arial" w:eastAsia="Times New Roman" w:hAnsi="Arial" w:cs="Arial"/>
          <w:color w:val="000000" w:themeColor="text1"/>
          <w:sz w:val="24"/>
          <w:szCs w:val="24"/>
          <w:lang w:eastAsia="zh-TW"/>
        </w:rPr>
      </w:pPr>
      <w:r>
        <w:rPr>
          <w:rFonts w:ascii="Arial" w:eastAsia="Times New Roman" w:hAnsi="Arial" w:cs="Arial"/>
          <w:color w:val="000000" w:themeColor="text1"/>
          <w:sz w:val="24"/>
          <w:szCs w:val="24"/>
          <w:lang w:eastAsia="zh-TW"/>
        </w:rPr>
        <w:t>11.2</w:t>
      </w:r>
      <w:r>
        <w:rPr>
          <w:rFonts w:ascii="Arial" w:eastAsia="Times New Roman" w:hAnsi="Arial" w:cs="Arial"/>
          <w:color w:val="000000" w:themeColor="text1"/>
          <w:sz w:val="24"/>
          <w:szCs w:val="24"/>
          <w:lang w:eastAsia="zh-TW"/>
        </w:rPr>
        <w:tab/>
        <w:t xml:space="preserve">When possible, Council will avoid debt collection and legal action for genuine cases. </w:t>
      </w:r>
    </w:p>
    <w:p w14:paraId="33FF3582" w14:textId="15BF4055" w:rsidR="00485149" w:rsidRDefault="00485149" w:rsidP="00772CF1">
      <w:pPr>
        <w:spacing w:before="56" w:after="113"/>
        <w:ind w:left="720" w:hanging="720"/>
        <w:jc w:val="both"/>
        <w:rPr>
          <w:rFonts w:ascii="Arial" w:eastAsia="Times New Roman" w:hAnsi="Arial" w:cs="Arial"/>
          <w:color w:val="000000" w:themeColor="text1"/>
          <w:sz w:val="24"/>
          <w:szCs w:val="24"/>
          <w:lang w:eastAsia="zh-TW"/>
        </w:rPr>
      </w:pPr>
      <w:r>
        <w:rPr>
          <w:rFonts w:ascii="Arial" w:eastAsia="Times New Roman" w:hAnsi="Arial" w:cs="Arial"/>
          <w:color w:val="000000" w:themeColor="text1"/>
          <w:sz w:val="24"/>
          <w:szCs w:val="24"/>
          <w:lang w:eastAsia="zh-TW"/>
        </w:rPr>
        <w:t>11.3</w:t>
      </w:r>
      <w:r>
        <w:rPr>
          <w:rFonts w:ascii="Arial" w:eastAsia="Times New Roman" w:hAnsi="Arial" w:cs="Arial"/>
          <w:color w:val="000000" w:themeColor="text1"/>
          <w:sz w:val="24"/>
          <w:szCs w:val="24"/>
          <w:lang w:eastAsia="zh-TW"/>
        </w:rPr>
        <w:tab/>
        <w:t>This policy provides a framework to be followed in providing assistance to those ratepayers who are suffering genuine financial hardship due to the effects of a natural disaster.</w:t>
      </w:r>
    </w:p>
    <w:p w14:paraId="2BB91850" w14:textId="5CAFEEF4" w:rsidR="00485149" w:rsidRPr="00A1156D" w:rsidRDefault="00485149" w:rsidP="00485149">
      <w:pPr>
        <w:rPr>
          <w:rFonts w:ascii="Arial" w:hAnsi="Arial" w:cs="Arial"/>
          <w:sz w:val="24"/>
          <w:szCs w:val="24"/>
        </w:rPr>
      </w:pPr>
      <w:r>
        <w:rPr>
          <w:rFonts w:ascii="Arial" w:hAnsi="Arial" w:cs="Arial"/>
          <w:sz w:val="24"/>
          <w:szCs w:val="24"/>
        </w:rPr>
        <w:t>11.4</w:t>
      </w:r>
      <w:r>
        <w:rPr>
          <w:rFonts w:ascii="Arial" w:hAnsi="Arial" w:cs="Arial"/>
          <w:sz w:val="24"/>
          <w:szCs w:val="24"/>
        </w:rPr>
        <w:tab/>
      </w:r>
      <w:r w:rsidRPr="00A1156D">
        <w:rPr>
          <w:rFonts w:ascii="Arial" w:hAnsi="Arial" w:cs="Arial"/>
          <w:sz w:val="24"/>
          <w:szCs w:val="24"/>
        </w:rPr>
        <w:t>The key objectives of this policy are to:</w:t>
      </w:r>
    </w:p>
    <w:p w14:paraId="76E680BD" w14:textId="0E7D2F9C" w:rsidR="00485149" w:rsidRPr="00A1156D" w:rsidRDefault="00485149" w:rsidP="00485149">
      <w:pPr>
        <w:ind w:left="720"/>
        <w:rPr>
          <w:rFonts w:ascii="Arial" w:hAnsi="Arial" w:cs="Arial"/>
          <w:sz w:val="24"/>
          <w:szCs w:val="24"/>
        </w:rPr>
      </w:pPr>
      <w:r>
        <w:rPr>
          <w:rFonts w:ascii="Arial" w:hAnsi="Arial" w:cs="Arial"/>
          <w:sz w:val="24"/>
          <w:szCs w:val="24"/>
        </w:rPr>
        <w:t>11.4.1</w:t>
      </w:r>
      <w:r>
        <w:rPr>
          <w:rFonts w:ascii="Arial" w:hAnsi="Arial" w:cs="Arial"/>
          <w:sz w:val="24"/>
          <w:szCs w:val="24"/>
        </w:rPr>
        <w:tab/>
      </w:r>
      <w:r w:rsidRPr="00A1156D">
        <w:rPr>
          <w:rFonts w:ascii="Arial" w:hAnsi="Arial" w:cs="Arial"/>
          <w:sz w:val="24"/>
          <w:szCs w:val="24"/>
        </w:rPr>
        <w:t xml:space="preserve">Provide a mechanism that enables people to feel comfortable in approaching Council about outstanding debts, so that debt does not become unmanageable. </w:t>
      </w:r>
    </w:p>
    <w:p w14:paraId="03E5BE09" w14:textId="7C1657C6" w:rsidR="00485149" w:rsidRPr="00A1156D" w:rsidRDefault="00485149" w:rsidP="00485149">
      <w:pPr>
        <w:ind w:left="720"/>
        <w:rPr>
          <w:rFonts w:ascii="Arial" w:hAnsi="Arial" w:cs="Arial"/>
          <w:sz w:val="24"/>
          <w:szCs w:val="24"/>
        </w:rPr>
      </w:pPr>
      <w:r>
        <w:rPr>
          <w:rFonts w:ascii="Arial" w:hAnsi="Arial" w:cs="Arial"/>
          <w:sz w:val="24"/>
          <w:szCs w:val="24"/>
        </w:rPr>
        <w:t>11.4.2</w:t>
      </w:r>
      <w:r>
        <w:rPr>
          <w:rFonts w:ascii="Arial" w:hAnsi="Arial" w:cs="Arial"/>
          <w:sz w:val="24"/>
          <w:szCs w:val="24"/>
        </w:rPr>
        <w:tab/>
      </w:r>
      <w:r w:rsidRPr="00A1156D">
        <w:rPr>
          <w:rFonts w:ascii="Arial" w:hAnsi="Arial" w:cs="Arial"/>
          <w:sz w:val="24"/>
          <w:szCs w:val="24"/>
        </w:rPr>
        <w:t xml:space="preserve">Reduce legal costs to Council and the ratepayer by reducing the amount of debt that is referred to debt collection agencies. </w:t>
      </w:r>
    </w:p>
    <w:p w14:paraId="1FB81DFD" w14:textId="577189A0" w:rsidR="00485149" w:rsidRPr="00A1156D" w:rsidRDefault="00485149" w:rsidP="00485149">
      <w:pPr>
        <w:ind w:left="720"/>
        <w:rPr>
          <w:rFonts w:ascii="Arial" w:hAnsi="Arial" w:cs="Arial"/>
          <w:sz w:val="24"/>
          <w:szCs w:val="24"/>
        </w:rPr>
      </w:pPr>
      <w:r>
        <w:rPr>
          <w:rFonts w:ascii="Arial" w:hAnsi="Arial" w:cs="Arial"/>
          <w:sz w:val="24"/>
          <w:szCs w:val="24"/>
        </w:rPr>
        <w:t>11.4.3</w:t>
      </w:r>
      <w:r>
        <w:rPr>
          <w:rFonts w:ascii="Arial" w:hAnsi="Arial" w:cs="Arial"/>
          <w:sz w:val="24"/>
          <w:szCs w:val="24"/>
        </w:rPr>
        <w:tab/>
      </w:r>
      <w:r w:rsidRPr="00A1156D">
        <w:rPr>
          <w:rFonts w:ascii="Arial" w:hAnsi="Arial" w:cs="Arial"/>
          <w:sz w:val="24"/>
          <w:szCs w:val="24"/>
        </w:rPr>
        <w:t xml:space="preserve">Provide a policy that encourages a consistent and proactive approach in identifying and assisting ratepayers who may be experiencing difficulty paying their rates and charges. </w:t>
      </w:r>
    </w:p>
    <w:p w14:paraId="756327A8" w14:textId="16DAD5DD" w:rsidR="00485149" w:rsidRPr="00A1156D" w:rsidRDefault="00772CF1" w:rsidP="00772CF1">
      <w:pPr>
        <w:ind w:left="720"/>
        <w:rPr>
          <w:rFonts w:ascii="Arial" w:hAnsi="Arial" w:cs="Arial"/>
          <w:sz w:val="24"/>
          <w:szCs w:val="24"/>
        </w:rPr>
      </w:pPr>
      <w:r>
        <w:rPr>
          <w:rFonts w:ascii="Arial" w:hAnsi="Arial" w:cs="Arial"/>
          <w:sz w:val="24"/>
          <w:szCs w:val="24"/>
        </w:rPr>
        <w:t>11.4.4</w:t>
      </w:r>
      <w:r>
        <w:rPr>
          <w:rFonts w:ascii="Arial" w:hAnsi="Arial" w:cs="Arial"/>
          <w:sz w:val="24"/>
          <w:szCs w:val="24"/>
        </w:rPr>
        <w:tab/>
      </w:r>
      <w:r w:rsidR="00485149" w:rsidRPr="00A1156D">
        <w:rPr>
          <w:rFonts w:ascii="Arial" w:hAnsi="Arial" w:cs="Arial"/>
          <w:sz w:val="24"/>
          <w:szCs w:val="24"/>
        </w:rPr>
        <w:t xml:space="preserve">Enable more appropriate ways for Council to seek payment of rate arrears other than through the legal system. </w:t>
      </w:r>
    </w:p>
    <w:p w14:paraId="4D03F41F" w14:textId="77777777" w:rsidR="00485149" w:rsidRDefault="00485149" w:rsidP="003A6D2D">
      <w:pPr>
        <w:spacing w:before="56" w:after="113"/>
        <w:jc w:val="both"/>
        <w:rPr>
          <w:rFonts w:ascii="Arial" w:eastAsia="Times New Roman" w:hAnsi="Arial" w:cs="Arial"/>
          <w:color w:val="000000" w:themeColor="text1"/>
          <w:sz w:val="24"/>
          <w:szCs w:val="24"/>
          <w:lang w:eastAsia="zh-TW"/>
        </w:rPr>
      </w:pPr>
    </w:p>
    <w:p w14:paraId="6E61D8FC" w14:textId="34F5E063" w:rsidR="00485149" w:rsidRDefault="00772CF1" w:rsidP="00772CF1">
      <w:pPr>
        <w:spacing w:before="56" w:after="0"/>
        <w:ind w:left="720" w:hanging="720"/>
        <w:jc w:val="both"/>
        <w:rPr>
          <w:rFonts w:ascii="Arial" w:eastAsia="Times New Roman" w:hAnsi="Arial" w:cs="Arial"/>
          <w:color w:val="333333"/>
          <w:sz w:val="24"/>
          <w:szCs w:val="24"/>
          <w:lang w:eastAsia="zh-TW"/>
        </w:rPr>
      </w:pPr>
      <w:r>
        <w:rPr>
          <w:rFonts w:ascii="Arial" w:eastAsia="Times New Roman" w:hAnsi="Arial" w:cs="Arial"/>
          <w:color w:val="333333"/>
          <w:sz w:val="24"/>
          <w:szCs w:val="24"/>
          <w:lang w:eastAsia="zh-TW"/>
        </w:rPr>
        <w:t>11.5</w:t>
      </w:r>
      <w:r>
        <w:rPr>
          <w:rFonts w:ascii="Arial" w:eastAsia="Times New Roman" w:hAnsi="Arial" w:cs="Arial"/>
          <w:color w:val="333333"/>
          <w:sz w:val="24"/>
          <w:szCs w:val="24"/>
          <w:lang w:eastAsia="zh-TW"/>
        </w:rPr>
        <w:tab/>
      </w:r>
      <w:r w:rsidR="00485149">
        <w:rPr>
          <w:rFonts w:ascii="Arial" w:eastAsia="Times New Roman" w:hAnsi="Arial" w:cs="Arial"/>
          <w:color w:val="333333"/>
          <w:sz w:val="24"/>
          <w:szCs w:val="24"/>
          <w:lang w:eastAsia="zh-TW"/>
        </w:rPr>
        <w:t>A ratepayer may be eligible for consideration for hardship assistance in the payment of overdue rates, charges and interest when:</w:t>
      </w:r>
    </w:p>
    <w:p w14:paraId="3ACE1EE7" w14:textId="77777777" w:rsidR="00485149" w:rsidRDefault="00485149" w:rsidP="00485149">
      <w:pPr>
        <w:pStyle w:val="ListParagraph"/>
        <w:numPr>
          <w:ilvl w:val="0"/>
          <w:numId w:val="4"/>
        </w:numPr>
        <w:spacing w:before="56" w:after="0"/>
        <w:jc w:val="both"/>
        <w:rPr>
          <w:rFonts w:ascii="Arial" w:hAnsi="Arial" w:cs="Arial"/>
          <w:color w:val="333333"/>
          <w:sz w:val="24"/>
          <w:szCs w:val="24"/>
        </w:rPr>
      </w:pPr>
      <w:r>
        <w:rPr>
          <w:rFonts w:ascii="Arial" w:hAnsi="Arial" w:cs="Arial"/>
          <w:color w:val="333333"/>
          <w:sz w:val="24"/>
          <w:szCs w:val="24"/>
        </w:rPr>
        <w:t>The person is unable to pay rates or accrued interest when due and payable for reasons beyond the person’s control: or</w:t>
      </w:r>
    </w:p>
    <w:p w14:paraId="1084585E" w14:textId="77777777" w:rsidR="00485149" w:rsidRDefault="00485149" w:rsidP="00485149">
      <w:pPr>
        <w:pStyle w:val="ListParagraph"/>
        <w:numPr>
          <w:ilvl w:val="0"/>
          <w:numId w:val="4"/>
        </w:numPr>
        <w:spacing w:before="56" w:after="0"/>
        <w:jc w:val="both"/>
        <w:rPr>
          <w:rFonts w:ascii="Arial" w:hAnsi="Arial" w:cs="Arial"/>
          <w:color w:val="333333"/>
          <w:sz w:val="24"/>
          <w:szCs w:val="24"/>
        </w:rPr>
      </w:pPr>
      <w:r>
        <w:rPr>
          <w:rFonts w:ascii="Arial" w:hAnsi="Arial" w:cs="Arial"/>
          <w:color w:val="333333"/>
          <w:sz w:val="24"/>
          <w:szCs w:val="24"/>
        </w:rPr>
        <w:t xml:space="preserve">Payment when due would cause the person hardship. </w:t>
      </w:r>
    </w:p>
    <w:p w14:paraId="403EB676" w14:textId="77777777" w:rsidR="00485149" w:rsidRDefault="00485149" w:rsidP="00485149">
      <w:pPr>
        <w:pStyle w:val="ListParagraph"/>
        <w:spacing w:before="56" w:after="0"/>
        <w:jc w:val="both"/>
        <w:rPr>
          <w:rFonts w:ascii="Arial" w:hAnsi="Arial" w:cs="Arial"/>
          <w:color w:val="333333"/>
          <w:sz w:val="24"/>
          <w:szCs w:val="24"/>
        </w:rPr>
      </w:pPr>
    </w:p>
    <w:p w14:paraId="40EA9C11" w14:textId="62E8A1CD" w:rsidR="00485149" w:rsidRDefault="00772CF1" w:rsidP="00772CF1">
      <w:pPr>
        <w:spacing w:before="56" w:after="0"/>
        <w:ind w:left="720" w:hanging="720"/>
        <w:jc w:val="both"/>
        <w:rPr>
          <w:rFonts w:ascii="Arial" w:eastAsia="Times New Roman" w:hAnsi="Arial" w:cs="Arial"/>
          <w:color w:val="333333"/>
          <w:sz w:val="24"/>
          <w:szCs w:val="24"/>
        </w:rPr>
      </w:pPr>
      <w:r>
        <w:rPr>
          <w:rFonts w:ascii="Arial" w:eastAsia="Times New Roman" w:hAnsi="Arial" w:cs="Arial"/>
          <w:color w:val="333333"/>
          <w:sz w:val="24"/>
          <w:szCs w:val="24"/>
        </w:rPr>
        <w:t>11.6</w:t>
      </w:r>
      <w:r>
        <w:rPr>
          <w:rFonts w:ascii="Arial" w:eastAsia="Times New Roman" w:hAnsi="Arial" w:cs="Arial"/>
          <w:color w:val="333333"/>
          <w:sz w:val="24"/>
          <w:szCs w:val="24"/>
        </w:rPr>
        <w:tab/>
      </w:r>
      <w:r w:rsidR="00485149">
        <w:rPr>
          <w:rFonts w:ascii="Arial" w:eastAsia="Times New Roman" w:hAnsi="Arial" w:cs="Arial"/>
          <w:color w:val="333333"/>
          <w:sz w:val="24"/>
          <w:szCs w:val="24"/>
        </w:rPr>
        <w:t xml:space="preserve">Any rate payer who is unable to pay their rates or charges due to hardship can apply to Council for assistance at any time. </w:t>
      </w:r>
    </w:p>
    <w:p w14:paraId="037211CB" w14:textId="77777777" w:rsidR="00485149" w:rsidRPr="00831F97" w:rsidRDefault="00485149" w:rsidP="00485149">
      <w:pPr>
        <w:spacing w:before="56" w:after="0"/>
        <w:jc w:val="both"/>
        <w:rPr>
          <w:rFonts w:ascii="Arial" w:eastAsia="Times New Roman" w:hAnsi="Arial" w:cs="Arial"/>
          <w:color w:val="333333"/>
          <w:sz w:val="24"/>
          <w:szCs w:val="24"/>
        </w:rPr>
      </w:pPr>
    </w:p>
    <w:p w14:paraId="4A215583" w14:textId="7570455A" w:rsidR="00485149" w:rsidRDefault="00772CF1" w:rsidP="00485149">
      <w:pPr>
        <w:spacing w:before="56" w:after="0"/>
        <w:jc w:val="both"/>
        <w:rPr>
          <w:rFonts w:ascii="Arial" w:eastAsia="Times New Roman" w:hAnsi="Arial" w:cs="Arial"/>
          <w:color w:val="333333"/>
          <w:sz w:val="24"/>
          <w:szCs w:val="24"/>
        </w:rPr>
      </w:pPr>
      <w:r>
        <w:rPr>
          <w:rFonts w:ascii="Arial" w:eastAsia="Times New Roman" w:hAnsi="Arial" w:cs="Arial"/>
          <w:color w:val="333333"/>
          <w:sz w:val="24"/>
          <w:szCs w:val="24"/>
        </w:rPr>
        <w:t>11.7</w:t>
      </w:r>
      <w:r>
        <w:rPr>
          <w:rFonts w:ascii="Arial" w:eastAsia="Times New Roman" w:hAnsi="Arial" w:cs="Arial"/>
          <w:color w:val="333333"/>
          <w:sz w:val="24"/>
          <w:szCs w:val="24"/>
        </w:rPr>
        <w:tab/>
      </w:r>
      <w:r w:rsidR="00485149">
        <w:rPr>
          <w:rFonts w:ascii="Arial" w:eastAsia="Times New Roman" w:hAnsi="Arial" w:cs="Arial"/>
          <w:color w:val="333333"/>
          <w:sz w:val="24"/>
          <w:szCs w:val="24"/>
        </w:rPr>
        <w:t>Council will not reduce rates or charges but will consider the following:</w:t>
      </w:r>
    </w:p>
    <w:p w14:paraId="7BDA6857" w14:textId="77777777" w:rsidR="00485149" w:rsidRDefault="00485149" w:rsidP="00485149">
      <w:pPr>
        <w:pStyle w:val="ListParagraph"/>
        <w:numPr>
          <w:ilvl w:val="0"/>
          <w:numId w:val="14"/>
        </w:numPr>
        <w:spacing w:before="56" w:after="0"/>
        <w:jc w:val="both"/>
        <w:rPr>
          <w:rFonts w:ascii="Arial" w:hAnsi="Arial" w:cs="Arial"/>
          <w:color w:val="333333"/>
          <w:sz w:val="24"/>
          <w:szCs w:val="24"/>
        </w:rPr>
      </w:pPr>
      <w:r>
        <w:rPr>
          <w:rFonts w:ascii="Arial" w:hAnsi="Arial" w:cs="Arial"/>
          <w:color w:val="333333"/>
          <w:sz w:val="24"/>
          <w:szCs w:val="24"/>
        </w:rPr>
        <w:t>Entering into a payment arrangement and not pursuing debt recovery.</w:t>
      </w:r>
    </w:p>
    <w:p w14:paraId="04E1C513" w14:textId="77777777" w:rsidR="00485149" w:rsidRPr="00C80DCE" w:rsidRDefault="00485149" w:rsidP="00485149">
      <w:pPr>
        <w:pStyle w:val="ListParagraph"/>
        <w:numPr>
          <w:ilvl w:val="0"/>
          <w:numId w:val="14"/>
        </w:numPr>
        <w:spacing w:before="56" w:after="0"/>
        <w:jc w:val="both"/>
        <w:rPr>
          <w:rFonts w:ascii="Arial" w:hAnsi="Arial" w:cs="Arial"/>
          <w:color w:val="333333"/>
          <w:sz w:val="24"/>
          <w:szCs w:val="24"/>
        </w:rPr>
      </w:pPr>
      <w:r>
        <w:rPr>
          <w:rFonts w:ascii="Arial" w:hAnsi="Arial" w:cs="Arial"/>
          <w:color w:val="333333"/>
          <w:sz w:val="24"/>
          <w:szCs w:val="24"/>
        </w:rPr>
        <w:t>Waiver of interest for a period of no longer than 12 months which will then be reviewed.</w:t>
      </w:r>
    </w:p>
    <w:p w14:paraId="645219EE" w14:textId="77777777" w:rsidR="00485149" w:rsidRDefault="00485149" w:rsidP="00485149">
      <w:pPr>
        <w:spacing w:before="56" w:after="0"/>
        <w:jc w:val="both"/>
        <w:rPr>
          <w:rFonts w:ascii="Arial" w:eastAsia="Times New Roman" w:hAnsi="Arial" w:cs="Arial"/>
          <w:color w:val="333333"/>
          <w:sz w:val="24"/>
          <w:szCs w:val="24"/>
        </w:rPr>
      </w:pPr>
    </w:p>
    <w:p w14:paraId="3CB9A9DC" w14:textId="23B968DF" w:rsidR="00485149" w:rsidRDefault="00772CF1" w:rsidP="00772CF1">
      <w:pPr>
        <w:spacing w:before="56" w:after="0"/>
        <w:ind w:left="720" w:hanging="720"/>
        <w:jc w:val="both"/>
        <w:rPr>
          <w:rFonts w:ascii="Arial" w:hAnsi="Arial" w:cs="Arial"/>
          <w:color w:val="333333"/>
          <w:sz w:val="24"/>
          <w:szCs w:val="24"/>
        </w:rPr>
      </w:pPr>
      <w:r>
        <w:rPr>
          <w:rFonts w:ascii="Arial" w:hAnsi="Arial" w:cs="Arial"/>
          <w:color w:val="333333"/>
          <w:sz w:val="24"/>
          <w:szCs w:val="24"/>
        </w:rPr>
        <w:lastRenderedPageBreak/>
        <w:t>11.8</w:t>
      </w:r>
      <w:r>
        <w:rPr>
          <w:rFonts w:ascii="Arial" w:hAnsi="Arial" w:cs="Arial"/>
          <w:color w:val="333333"/>
          <w:sz w:val="24"/>
          <w:szCs w:val="24"/>
        </w:rPr>
        <w:tab/>
      </w:r>
      <w:r w:rsidR="00485149" w:rsidRPr="00C80DCE">
        <w:rPr>
          <w:rFonts w:ascii="Arial" w:hAnsi="Arial" w:cs="Arial"/>
          <w:color w:val="333333"/>
          <w:sz w:val="24"/>
          <w:szCs w:val="24"/>
        </w:rPr>
        <w:t xml:space="preserve">Interest may be waived for compassionate grounds, destitute circumstances or special circumstances where an application </w:t>
      </w:r>
      <w:r>
        <w:rPr>
          <w:rFonts w:ascii="Arial" w:hAnsi="Arial" w:cs="Arial"/>
          <w:color w:val="333333"/>
          <w:sz w:val="24"/>
          <w:szCs w:val="24"/>
        </w:rPr>
        <w:t>h</w:t>
      </w:r>
      <w:r w:rsidR="00485149" w:rsidRPr="00C80DCE">
        <w:rPr>
          <w:rFonts w:ascii="Arial" w:hAnsi="Arial" w:cs="Arial"/>
          <w:color w:val="333333"/>
          <w:sz w:val="24"/>
          <w:szCs w:val="24"/>
        </w:rPr>
        <w:t xml:space="preserve">as been made. A waiver due to special circumstances is applied as a one-off event and not ongoing. </w:t>
      </w:r>
    </w:p>
    <w:p w14:paraId="79B4AF63" w14:textId="77777777" w:rsidR="00772CF1" w:rsidRDefault="00772CF1" w:rsidP="00485149">
      <w:pPr>
        <w:spacing w:before="56" w:after="0"/>
        <w:jc w:val="both"/>
        <w:rPr>
          <w:rFonts w:ascii="Arial" w:hAnsi="Arial" w:cs="Arial"/>
          <w:color w:val="333333"/>
          <w:sz w:val="24"/>
          <w:szCs w:val="24"/>
        </w:rPr>
      </w:pPr>
    </w:p>
    <w:p w14:paraId="0D5912A9" w14:textId="5E7F1AF5" w:rsidR="00B20F6C" w:rsidRPr="00772CF1" w:rsidRDefault="00772CF1" w:rsidP="00772CF1">
      <w:pPr>
        <w:spacing w:before="56" w:after="0"/>
        <w:jc w:val="both"/>
        <w:rPr>
          <w:rFonts w:ascii="Arial" w:hAnsi="Arial" w:cs="Arial"/>
          <w:color w:val="333333"/>
          <w:sz w:val="24"/>
          <w:szCs w:val="24"/>
        </w:rPr>
      </w:pPr>
      <w:r>
        <w:rPr>
          <w:rFonts w:ascii="Arial" w:hAnsi="Arial" w:cs="Arial"/>
          <w:color w:val="333333"/>
          <w:sz w:val="24"/>
          <w:szCs w:val="24"/>
        </w:rPr>
        <w:t>11.9</w:t>
      </w:r>
      <w:r>
        <w:rPr>
          <w:rFonts w:ascii="Arial" w:hAnsi="Arial" w:cs="Arial"/>
          <w:color w:val="333333"/>
          <w:sz w:val="24"/>
          <w:szCs w:val="24"/>
        </w:rPr>
        <w:tab/>
      </w:r>
      <w:r w:rsidR="00485149" w:rsidRPr="00C80DCE">
        <w:rPr>
          <w:rFonts w:ascii="Arial" w:hAnsi="Arial" w:cs="Arial"/>
          <w:color w:val="333333"/>
          <w:sz w:val="24"/>
          <w:szCs w:val="24"/>
        </w:rPr>
        <w:t>Council will assess each case of financial hardship on an individual basis.</w:t>
      </w:r>
      <w:r w:rsidR="00485149">
        <w:rPr>
          <w:rFonts w:ascii="Arial" w:hAnsi="Arial" w:cs="Arial"/>
          <w:color w:val="333333"/>
          <w:sz w:val="24"/>
          <w:szCs w:val="24"/>
        </w:rPr>
        <w:t xml:space="preserve"> </w:t>
      </w:r>
    </w:p>
    <w:p w14:paraId="47079919" w14:textId="5DED5049" w:rsidR="00B20F6C" w:rsidRDefault="00772CF1" w:rsidP="00772CF1">
      <w:pPr>
        <w:pStyle w:val="Heading2"/>
        <w:rPr>
          <w:rFonts w:eastAsia="Times New Roman"/>
          <w:lang w:eastAsia="zh-TW"/>
        </w:rPr>
      </w:pPr>
      <w:r>
        <w:rPr>
          <w:rFonts w:eastAsia="Times New Roman"/>
          <w:lang w:eastAsia="zh-TW"/>
        </w:rPr>
        <w:t>Who is Eligible?</w:t>
      </w:r>
    </w:p>
    <w:p w14:paraId="21AE0419" w14:textId="77777777" w:rsidR="00772CF1" w:rsidRDefault="00772CF1" w:rsidP="00772CF1">
      <w:pPr>
        <w:spacing w:before="56" w:after="0"/>
        <w:jc w:val="both"/>
        <w:rPr>
          <w:rFonts w:ascii="Arial" w:eastAsia="Times New Roman" w:hAnsi="Arial" w:cs="Arial"/>
          <w:bCs/>
          <w:sz w:val="24"/>
          <w:szCs w:val="24"/>
          <w:lang w:eastAsia="zh-TW"/>
        </w:rPr>
      </w:pPr>
      <w:r w:rsidRPr="00C80883">
        <w:rPr>
          <w:rFonts w:ascii="Arial" w:eastAsia="Times New Roman" w:hAnsi="Arial" w:cs="Arial"/>
          <w:bCs/>
          <w:sz w:val="24"/>
          <w:szCs w:val="24"/>
          <w:lang w:eastAsia="zh-TW"/>
        </w:rPr>
        <w:t xml:space="preserve">Applications for hardship must be made in writing </w:t>
      </w:r>
      <w:r>
        <w:rPr>
          <w:rFonts w:ascii="Arial" w:eastAsia="Times New Roman" w:hAnsi="Arial" w:cs="Arial"/>
          <w:bCs/>
          <w:sz w:val="24"/>
          <w:szCs w:val="24"/>
          <w:lang w:eastAsia="zh-TW"/>
        </w:rPr>
        <w:t>using</w:t>
      </w:r>
      <w:r w:rsidRPr="00C80883">
        <w:rPr>
          <w:rFonts w:ascii="Arial" w:eastAsia="Times New Roman" w:hAnsi="Arial" w:cs="Arial"/>
          <w:bCs/>
          <w:sz w:val="24"/>
          <w:szCs w:val="24"/>
          <w:lang w:eastAsia="zh-TW"/>
        </w:rPr>
        <w:t xml:space="preserve"> the appropriate Rates and Charges Hardship Relief Form. Council may also request that the ratepayer attend an interview to assist Council in the understanding of the issues causing the individual hardship.  </w:t>
      </w:r>
    </w:p>
    <w:p w14:paraId="2BE00A86" w14:textId="77777777" w:rsidR="00772CF1" w:rsidRDefault="00772CF1" w:rsidP="00772CF1">
      <w:pPr>
        <w:pStyle w:val="ListParagraph"/>
        <w:numPr>
          <w:ilvl w:val="0"/>
          <w:numId w:val="7"/>
        </w:numPr>
        <w:spacing w:before="56" w:after="0"/>
        <w:jc w:val="both"/>
        <w:rPr>
          <w:rFonts w:ascii="Arial" w:hAnsi="Arial" w:cs="Arial"/>
          <w:color w:val="333333"/>
          <w:sz w:val="24"/>
          <w:szCs w:val="24"/>
        </w:rPr>
      </w:pPr>
      <w:r>
        <w:rPr>
          <w:rFonts w:ascii="Arial" w:hAnsi="Arial" w:cs="Arial"/>
          <w:color w:val="333333"/>
          <w:sz w:val="24"/>
          <w:szCs w:val="24"/>
        </w:rPr>
        <w:t xml:space="preserve">The applicant must be the owner/spouse, part owner or lessee of the property and be liable for the payment of rates and charges on the property. </w:t>
      </w:r>
    </w:p>
    <w:p w14:paraId="4D008F8B" w14:textId="77777777" w:rsidR="00772CF1" w:rsidRDefault="00772CF1" w:rsidP="00772CF1">
      <w:pPr>
        <w:pStyle w:val="ListParagraph"/>
        <w:numPr>
          <w:ilvl w:val="0"/>
          <w:numId w:val="7"/>
        </w:numPr>
        <w:spacing w:before="56" w:after="0"/>
        <w:jc w:val="both"/>
        <w:rPr>
          <w:rFonts w:ascii="Arial" w:hAnsi="Arial" w:cs="Arial"/>
          <w:color w:val="333333"/>
          <w:sz w:val="24"/>
          <w:szCs w:val="24"/>
        </w:rPr>
      </w:pPr>
      <w:r>
        <w:rPr>
          <w:rFonts w:ascii="Arial" w:hAnsi="Arial" w:cs="Arial"/>
          <w:color w:val="333333"/>
          <w:sz w:val="24"/>
          <w:szCs w:val="24"/>
        </w:rPr>
        <w:t xml:space="preserve">The property to which the hardship application applies must be the principle place of residence or the principle place of business for the applicant. </w:t>
      </w:r>
    </w:p>
    <w:p w14:paraId="298FB1AC" w14:textId="77777777" w:rsidR="00772CF1" w:rsidRDefault="00772CF1" w:rsidP="00772CF1">
      <w:pPr>
        <w:pStyle w:val="ListParagraph"/>
        <w:spacing w:before="56" w:after="0"/>
        <w:jc w:val="both"/>
        <w:rPr>
          <w:rFonts w:ascii="Arial" w:hAnsi="Arial" w:cs="Arial"/>
          <w:color w:val="333333"/>
          <w:sz w:val="24"/>
          <w:szCs w:val="24"/>
        </w:rPr>
      </w:pPr>
    </w:p>
    <w:p w14:paraId="089FD5BA" w14:textId="77777777" w:rsidR="00772CF1" w:rsidRPr="001D3417" w:rsidRDefault="00772CF1" w:rsidP="00772CF1">
      <w:pPr>
        <w:spacing w:before="56" w:after="0"/>
        <w:jc w:val="both"/>
        <w:rPr>
          <w:rFonts w:ascii="Arial" w:hAnsi="Arial" w:cs="Arial"/>
          <w:color w:val="333333"/>
          <w:sz w:val="24"/>
          <w:szCs w:val="24"/>
        </w:rPr>
      </w:pPr>
      <w:r>
        <w:rPr>
          <w:rFonts w:ascii="Arial" w:hAnsi="Arial" w:cs="Arial"/>
          <w:color w:val="333333"/>
          <w:sz w:val="24"/>
          <w:szCs w:val="24"/>
        </w:rPr>
        <w:t>This policy is restricted to:</w:t>
      </w:r>
    </w:p>
    <w:p w14:paraId="76D6E38F" w14:textId="77777777" w:rsidR="00772CF1" w:rsidRDefault="00772CF1" w:rsidP="00772CF1">
      <w:pPr>
        <w:pStyle w:val="ListParagraph"/>
        <w:numPr>
          <w:ilvl w:val="0"/>
          <w:numId w:val="6"/>
        </w:numPr>
        <w:spacing w:before="56" w:after="0"/>
        <w:jc w:val="both"/>
        <w:rPr>
          <w:rFonts w:ascii="Arial" w:hAnsi="Arial" w:cs="Arial"/>
          <w:color w:val="333333"/>
          <w:sz w:val="24"/>
          <w:szCs w:val="24"/>
        </w:rPr>
      </w:pPr>
      <w:r>
        <w:rPr>
          <w:rFonts w:ascii="Arial" w:hAnsi="Arial" w:cs="Arial"/>
          <w:color w:val="333333"/>
          <w:sz w:val="24"/>
          <w:szCs w:val="24"/>
        </w:rPr>
        <w:t>Rural property holders or lessees who are suffering from the effects of natural disasters.</w:t>
      </w:r>
    </w:p>
    <w:p w14:paraId="2CE4DE7C" w14:textId="77777777" w:rsidR="00772CF1" w:rsidRDefault="00772CF1" w:rsidP="00772CF1">
      <w:pPr>
        <w:pStyle w:val="ListParagraph"/>
        <w:numPr>
          <w:ilvl w:val="0"/>
          <w:numId w:val="6"/>
        </w:numPr>
        <w:spacing w:before="56" w:after="0"/>
        <w:jc w:val="both"/>
        <w:rPr>
          <w:rFonts w:ascii="Arial" w:hAnsi="Arial" w:cs="Arial"/>
          <w:color w:val="333333"/>
          <w:sz w:val="24"/>
          <w:szCs w:val="24"/>
        </w:rPr>
      </w:pPr>
      <w:r>
        <w:rPr>
          <w:rFonts w:ascii="Arial" w:hAnsi="Arial" w:cs="Arial"/>
          <w:color w:val="333333"/>
          <w:sz w:val="24"/>
          <w:szCs w:val="24"/>
        </w:rPr>
        <w:t>Commercial businesses that rely on the rural sector that may be experiencing hardship due to natural disasters.</w:t>
      </w:r>
    </w:p>
    <w:p w14:paraId="6338067F" w14:textId="77777777" w:rsidR="00772CF1" w:rsidRPr="00901C6A" w:rsidRDefault="00772CF1" w:rsidP="00772CF1">
      <w:pPr>
        <w:pStyle w:val="ListParagraph"/>
        <w:numPr>
          <w:ilvl w:val="0"/>
          <w:numId w:val="6"/>
        </w:numPr>
        <w:spacing w:before="56" w:after="0"/>
        <w:jc w:val="both"/>
        <w:rPr>
          <w:rFonts w:ascii="Arial" w:hAnsi="Arial" w:cs="Arial"/>
          <w:color w:val="333333"/>
          <w:sz w:val="24"/>
          <w:szCs w:val="24"/>
        </w:rPr>
      </w:pPr>
      <w:r>
        <w:rPr>
          <w:rFonts w:ascii="Arial" w:hAnsi="Arial" w:cs="Arial"/>
          <w:color w:val="333333"/>
          <w:sz w:val="24"/>
          <w:szCs w:val="24"/>
        </w:rPr>
        <w:t>A ratepayer directly affected by a natural disaster or suffering from the effects of a natural disaster.</w:t>
      </w:r>
    </w:p>
    <w:p w14:paraId="742DF21C" w14:textId="77777777" w:rsidR="00772CF1" w:rsidRDefault="00772CF1" w:rsidP="003A6D2D">
      <w:pPr>
        <w:spacing w:before="56" w:after="113"/>
        <w:jc w:val="both"/>
        <w:rPr>
          <w:rFonts w:ascii="Arial" w:eastAsia="Times New Roman" w:hAnsi="Arial" w:cs="Arial"/>
          <w:color w:val="000000" w:themeColor="text1"/>
          <w:sz w:val="24"/>
          <w:szCs w:val="24"/>
          <w:lang w:eastAsia="zh-TW"/>
        </w:rPr>
      </w:pPr>
    </w:p>
    <w:p w14:paraId="706E347D" w14:textId="4EE08A55" w:rsidR="00B20F6C" w:rsidRDefault="00B20F6C" w:rsidP="003A6D2D">
      <w:pPr>
        <w:spacing w:before="56" w:after="113"/>
        <w:jc w:val="both"/>
        <w:rPr>
          <w:rFonts w:ascii="Arial" w:eastAsia="Times New Roman" w:hAnsi="Arial" w:cs="Arial"/>
          <w:color w:val="000000" w:themeColor="text1"/>
          <w:sz w:val="24"/>
          <w:szCs w:val="24"/>
          <w:lang w:eastAsia="zh-TW"/>
        </w:rPr>
      </w:pPr>
    </w:p>
    <w:p w14:paraId="1727C083" w14:textId="6B112F10" w:rsidR="00B20F6C" w:rsidRDefault="00B20F6C" w:rsidP="003A6D2D">
      <w:pPr>
        <w:spacing w:before="56" w:after="113"/>
        <w:jc w:val="both"/>
        <w:rPr>
          <w:rFonts w:ascii="Arial" w:eastAsia="Times New Roman" w:hAnsi="Arial" w:cs="Arial"/>
          <w:color w:val="000000" w:themeColor="text1"/>
          <w:sz w:val="24"/>
          <w:szCs w:val="24"/>
          <w:lang w:eastAsia="zh-TW"/>
        </w:rPr>
      </w:pPr>
    </w:p>
    <w:p w14:paraId="0D4771FA" w14:textId="08EC2C5C" w:rsidR="00B20F6C" w:rsidRDefault="00B20F6C" w:rsidP="003A6D2D">
      <w:pPr>
        <w:spacing w:before="56" w:after="113"/>
        <w:jc w:val="both"/>
        <w:rPr>
          <w:rFonts w:ascii="Arial" w:eastAsia="Times New Roman" w:hAnsi="Arial" w:cs="Arial"/>
          <w:color w:val="000000" w:themeColor="text1"/>
          <w:sz w:val="24"/>
          <w:szCs w:val="24"/>
          <w:lang w:eastAsia="zh-TW"/>
        </w:rPr>
      </w:pPr>
    </w:p>
    <w:p w14:paraId="676E8329" w14:textId="15AAAF83" w:rsidR="00B20F6C" w:rsidRDefault="00B20F6C" w:rsidP="003A6D2D">
      <w:pPr>
        <w:spacing w:before="56" w:after="113"/>
        <w:jc w:val="both"/>
        <w:rPr>
          <w:rFonts w:ascii="Arial" w:eastAsia="Times New Roman" w:hAnsi="Arial" w:cs="Arial"/>
          <w:color w:val="000000" w:themeColor="text1"/>
          <w:sz w:val="24"/>
          <w:szCs w:val="24"/>
          <w:lang w:eastAsia="zh-TW"/>
        </w:rPr>
      </w:pPr>
    </w:p>
    <w:p w14:paraId="501BF27B" w14:textId="5B3233DF" w:rsidR="00B20F6C" w:rsidRDefault="00B20F6C" w:rsidP="003A6D2D">
      <w:pPr>
        <w:spacing w:before="56" w:after="113"/>
        <w:jc w:val="both"/>
        <w:rPr>
          <w:rFonts w:ascii="Arial" w:eastAsia="Times New Roman" w:hAnsi="Arial" w:cs="Arial"/>
          <w:color w:val="000000" w:themeColor="text1"/>
          <w:sz w:val="24"/>
          <w:szCs w:val="24"/>
          <w:lang w:eastAsia="zh-TW"/>
        </w:rPr>
      </w:pPr>
    </w:p>
    <w:p w14:paraId="2FFCCE06" w14:textId="0C6F9028" w:rsidR="00B20F6C" w:rsidRDefault="00B20F6C" w:rsidP="003A6D2D">
      <w:pPr>
        <w:spacing w:before="56" w:after="113"/>
        <w:jc w:val="both"/>
        <w:rPr>
          <w:rFonts w:ascii="Arial" w:eastAsia="Times New Roman" w:hAnsi="Arial" w:cs="Arial"/>
          <w:color w:val="000000" w:themeColor="text1"/>
          <w:sz w:val="24"/>
          <w:szCs w:val="24"/>
          <w:lang w:eastAsia="zh-TW"/>
        </w:rPr>
      </w:pPr>
    </w:p>
    <w:p w14:paraId="2EFA0A1A" w14:textId="49624A6E" w:rsidR="0072553D" w:rsidRDefault="0072553D" w:rsidP="003A6D2D">
      <w:pPr>
        <w:spacing w:before="56" w:after="113"/>
        <w:jc w:val="both"/>
        <w:rPr>
          <w:rFonts w:ascii="Arial" w:eastAsia="Times New Roman" w:hAnsi="Arial" w:cs="Arial"/>
          <w:color w:val="000000" w:themeColor="text1"/>
          <w:sz w:val="24"/>
          <w:szCs w:val="24"/>
          <w:lang w:eastAsia="zh-TW"/>
        </w:rPr>
      </w:pPr>
    </w:p>
    <w:p w14:paraId="5ACE46A2" w14:textId="3678AB8A" w:rsidR="0072553D" w:rsidRDefault="0072553D" w:rsidP="003A6D2D">
      <w:pPr>
        <w:spacing w:before="56" w:after="113"/>
        <w:jc w:val="both"/>
        <w:rPr>
          <w:rFonts w:ascii="Arial" w:eastAsia="Times New Roman" w:hAnsi="Arial" w:cs="Arial"/>
          <w:color w:val="000000" w:themeColor="text1"/>
          <w:sz w:val="24"/>
          <w:szCs w:val="24"/>
          <w:lang w:eastAsia="zh-TW"/>
        </w:rPr>
      </w:pPr>
    </w:p>
    <w:p w14:paraId="1C33D774" w14:textId="44EDD141" w:rsidR="00B20F6C" w:rsidRDefault="00B20F6C" w:rsidP="003A6D2D">
      <w:pPr>
        <w:spacing w:before="56" w:after="113"/>
        <w:jc w:val="both"/>
        <w:rPr>
          <w:rFonts w:ascii="Arial" w:eastAsia="Times New Roman" w:hAnsi="Arial" w:cs="Arial"/>
          <w:color w:val="000000" w:themeColor="text1"/>
          <w:sz w:val="24"/>
          <w:szCs w:val="24"/>
          <w:lang w:eastAsia="zh-TW"/>
        </w:rPr>
      </w:pPr>
    </w:p>
    <w:p w14:paraId="7281807A" w14:textId="77777777" w:rsidR="00772CF1" w:rsidRDefault="00772CF1" w:rsidP="003A6D2D">
      <w:pPr>
        <w:spacing w:before="56" w:after="113"/>
        <w:jc w:val="both"/>
        <w:rPr>
          <w:rFonts w:ascii="Arial" w:eastAsia="Times New Roman" w:hAnsi="Arial" w:cs="Arial"/>
          <w:color w:val="000000" w:themeColor="text1"/>
          <w:sz w:val="24"/>
          <w:szCs w:val="24"/>
          <w:lang w:eastAsia="zh-TW"/>
        </w:rPr>
      </w:pPr>
    </w:p>
    <w:p w14:paraId="41063EE8" w14:textId="27A81343" w:rsidR="00B20F6C" w:rsidRDefault="00B20F6C" w:rsidP="003A6D2D">
      <w:pPr>
        <w:spacing w:before="56" w:after="113"/>
        <w:jc w:val="both"/>
        <w:rPr>
          <w:rFonts w:ascii="Arial" w:eastAsia="Times New Roman" w:hAnsi="Arial" w:cs="Arial"/>
          <w:color w:val="000000" w:themeColor="text1"/>
          <w:sz w:val="24"/>
          <w:szCs w:val="24"/>
          <w:lang w:eastAsia="zh-TW"/>
        </w:rPr>
      </w:pPr>
    </w:p>
    <w:p w14:paraId="0B99B941" w14:textId="2364AB7C" w:rsidR="00B20F6C" w:rsidRDefault="00B20F6C" w:rsidP="003A6D2D">
      <w:pPr>
        <w:spacing w:before="56" w:after="113"/>
        <w:jc w:val="both"/>
        <w:rPr>
          <w:rFonts w:ascii="Arial" w:eastAsia="Times New Roman" w:hAnsi="Arial" w:cs="Arial"/>
          <w:color w:val="000000" w:themeColor="text1"/>
          <w:sz w:val="24"/>
          <w:szCs w:val="24"/>
          <w:lang w:eastAsia="zh-TW"/>
        </w:rPr>
      </w:pPr>
    </w:p>
    <w:p w14:paraId="757B28D4" w14:textId="77777777" w:rsidR="002D4CEA" w:rsidRDefault="002D4CEA" w:rsidP="002D4CEA">
      <w:pPr>
        <w:tabs>
          <w:tab w:val="left" w:pos="3150"/>
        </w:tabs>
        <w:spacing w:before="56" w:after="113"/>
        <w:jc w:val="both"/>
        <w:rPr>
          <w:rFonts w:ascii="Arial" w:hAnsi="Arial" w:cs="Arial"/>
          <w:b/>
          <w:sz w:val="28"/>
          <w:szCs w:val="28"/>
        </w:rPr>
      </w:pPr>
    </w:p>
    <w:p w14:paraId="1112D111" w14:textId="72565802" w:rsidR="00D61FA1" w:rsidRPr="002D4CEA" w:rsidRDefault="00D61FA1" w:rsidP="002D4CEA">
      <w:pPr>
        <w:tabs>
          <w:tab w:val="left" w:pos="3150"/>
        </w:tabs>
        <w:spacing w:before="56" w:after="113"/>
        <w:jc w:val="both"/>
        <w:rPr>
          <w:rFonts w:ascii="Arial" w:hAnsi="Arial" w:cs="Arial"/>
          <w:b/>
          <w:sz w:val="28"/>
          <w:szCs w:val="28"/>
        </w:rPr>
      </w:pPr>
      <w:r w:rsidRPr="00B82A2B">
        <w:rPr>
          <w:rFonts w:ascii="Cambria" w:eastAsia="Times New Roman" w:hAnsi="Cambria" w:cs="Times New Roman"/>
          <w:noProof/>
          <w:color w:val="183A64"/>
          <w:spacing w:val="5"/>
          <w:kern w:val="28"/>
          <w:sz w:val="40"/>
          <w:szCs w:val="40"/>
        </w:rPr>
        <w:lastRenderedPageBreak/>
        <w:drawing>
          <wp:anchor distT="0" distB="0" distL="114300" distR="114300" simplePos="0" relativeHeight="251662336" behindDoc="0" locked="0" layoutInCell="1" allowOverlap="1" wp14:anchorId="5D7C27CB" wp14:editId="50E2B5D7">
            <wp:simplePos x="0" y="0"/>
            <wp:positionH relativeFrom="margin">
              <wp:align>right</wp:align>
            </wp:positionH>
            <wp:positionV relativeFrom="paragraph">
              <wp:posOffset>-660400</wp:posOffset>
            </wp:positionV>
            <wp:extent cx="1057523" cy="8435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057523" cy="8435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t xml:space="preserve">Rates and Charges </w:t>
      </w:r>
      <w:r w:rsidR="00EE2E9B">
        <w:rPr>
          <w:rFonts w:ascii="Arial" w:hAnsi="Arial" w:cs="Arial"/>
          <w:b/>
          <w:sz w:val="28"/>
          <w:szCs w:val="28"/>
        </w:rPr>
        <w:t xml:space="preserve">Hardship </w:t>
      </w:r>
      <w:r>
        <w:rPr>
          <w:rFonts w:ascii="Arial" w:hAnsi="Arial" w:cs="Arial"/>
          <w:b/>
          <w:sz w:val="28"/>
          <w:szCs w:val="28"/>
        </w:rPr>
        <w:t>Relief Application</w:t>
      </w:r>
      <w:r w:rsidR="00662122">
        <w:rPr>
          <w:rFonts w:ascii="Arial" w:eastAsia="Times New Roman" w:hAnsi="Arial" w:cs="Arial"/>
          <w:color w:val="333333"/>
          <w:lang w:eastAsia="zh-TW"/>
        </w:rPr>
        <w:t xml:space="preserve"> </w:t>
      </w:r>
      <w:r>
        <w:rPr>
          <w:rFonts w:ascii="Arial" w:hAnsi="Arial" w:cs="Arial"/>
          <w:b/>
          <w:sz w:val="28"/>
          <w:szCs w:val="28"/>
        </w:rPr>
        <w:t>Form</w:t>
      </w:r>
    </w:p>
    <w:p w14:paraId="707D7F8F" w14:textId="3D2B74EB" w:rsidR="00662122" w:rsidRDefault="002850CE" w:rsidP="00D61FA1">
      <w:pPr>
        <w:jc w:val="both"/>
        <w:rPr>
          <w:rFonts w:ascii="Arial" w:hAnsi="Arial" w:cs="Arial"/>
          <w:sz w:val="24"/>
          <w:szCs w:val="24"/>
        </w:rPr>
      </w:pPr>
      <w:r>
        <w:rPr>
          <w:rFonts w:ascii="Arial" w:hAnsi="Arial" w:cs="Arial"/>
          <w:sz w:val="24"/>
          <w:szCs w:val="24"/>
        </w:rPr>
        <w:t>APPLICATION FOR HARDSHIP RATES AND CHARGES RELIEF FOR THE WHOLE OR PART OF THE YEAR COMMENCING 1 JULY 2019</w:t>
      </w:r>
    </w:p>
    <w:p w14:paraId="29FE252B" w14:textId="77777777" w:rsidR="00A56291" w:rsidRDefault="00A56291" w:rsidP="00D61FA1">
      <w:pPr>
        <w:jc w:val="both"/>
        <w:rPr>
          <w:rFonts w:ascii="Arial" w:hAnsi="Arial" w:cs="Arial"/>
          <w:sz w:val="24"/>
          <w:szCs w:val="24"/>
        </w:rPr>
      </w:pPr>
    </w:p>
    <w:p w14:paraId="4E8509A0" w14:textId="22A834CB" w:rsidR="00586E22" w:rsidRDefault="00586E22" w:rsidP="00D61FA1">
      <w:pPr>
        <w:jc w:val="both"/>
        <w:rPr>
          <w:rFonts w:ascii="Arial" w:hAnsi="Arial" w:cs="Arial"/>
          <w:sz w:val="24"/>
          <w:szCs w:val="24"/>
        </w:rPr>
      </w:pPr>
      <w:r>
        <w:rPr>
          <w:rFonts w:ascii="Arial" w:hAnsi="Arial" w:cs="Arial"/>
          <w:sz w:val="24"/>
          <w:szCs w:val="24"/>
        </w:rPr>
        <w:t>I, __________________________________________________________________</w:t>
      </w:r>
    </w:p>
    <w:p w14:paraId="751AD117" w14:textId="1E7F4EB9" w:rsidR="00586E22" w:rsidRDefault="00586E22" w:rsidP="00586E22">
      <w:pPr>
        <w:jc w:val="center"/>
        <w:rPr>
          <w:rFonts w:ascii="Arial" w:hAnsi="Arial" w:cs="Arial"/>
          <w:sz w:val="24"/>
          <w:szCs w:val="24"/>
        </w:rPr>
      </w:pPr>
      <w:r>
        <w:rPr>
          <w:rFonts w:ascii="Arial" w:hAnsi="Arial" w:cs="Arial"/>
          <w:sz w:val="24"/>
          <w:szCs w:val="24"/>
        </w:rPr>
        <w:t>(Full name in block letters)</w:t>
      </w:r>
    </w:p>
    <w:p w14:paraId="01061F41" w14:textId="5F88FB71" w:rsidR="00586E22" w:rsidRDefault="00586E22" w:rsidP="00D61FA1">
      <w:pPr>
        <w:jc w:val="both"/>
        <w:rPr>
          <w:rFonts w:ascii="Arial" w:hAnsi="Arial" w:cs="Arial"/>
          <w:sz w:val="24"/>
          <w:szCs w:val="24"/>
        </w:rPr>
      </w:pPr>
      <w:r>
        <w:rPr>
          <w:rFonts w:ascii="Arial" w:hAnsi="Arial" w:cs="Arial"/>
          <w:sz w:val="24"/>
          <w:szCs w:val="24"/>
        </w:rPr>
        <w:t>of _________________________________________________________________</w:t>
      </w:r>
    </w:p>
    <w:p w14:paraId="25231A35" w14:textId="6337CE33" w:rsidR="00586E22" w:rsidRDefault="00586E22" w:rsidP="00586E22">
      <w:pPr>
        <w:jc w:val="center"/>
        <w:rPr>
          <w:rFonts w:ascii="Arial" w:hAnsi="Arial" w:cs="Arial"/>
          <w:sz w:val="24"/>
          <w:szCs w:val="24"/>
        </w:rPr>
      </w:pPr>
      <w:r>
        <w:rPr>
          <w:rFonts w:ascii="Arial" w:hAnsi="Arial" w:cs="Arial"/>
          <w:sz w:val="24"/>
          <w:szCs w:val="24"/>
        </w:rPr>
        <w:t>(Address)</w:t>
      </w:r>
    </w:p>
    <w:p w14:paraId="151E23E1" w14:textId="2625ADC6" w:rsidR="00586E22" w:rsidRDefault="00586E22" w:rsidP="00586E22">
      <w:pPr>
        <w:rPr>
          <w:rFonts w:ascii="Arial" w:hAnsi="Arial" w:cs="Arial"/>
          <w:sz w:val="24"/>
          <w:szCs w:val="24"/>
        </w:rPr>
      </w:pPr>
      <w:r>
        <w:rPr>
          <w:rFonts w:ascii="Arial" w:hAnsi="Arial" w:cs="Arial"/>
          <w:sz w:val="24"/>
          <w:szCs w:val="24"/>
        </w:rPr>
        <w:t>telephone number ____________________________________________________</w:t>
      </w:r>
    </w:p>
    <w:p w14:paraId="7DE56FF5" w14:textId="77777777" w:rsidR="00A56291" w:rsidRDefault="00586E22" w:rsidP="006A16B4">
      <w:pPr>
        <w:rPr>
          <w:rFonts w:ascii="Arial" w:hAnsi="Arial" w:cs="Arial"/>
          <w:sz w:val="24"/>
          <w:szCs w:val="24"/>
        </w:rPr>
      </w:pPr>
      <w:r>
        <w:rPr>
          <w:rFonts w:ascii="Arial" w:hAnsi="Arial" w:cs="Arial"/>
          <w:sz w:val="24"/>
          <w:szCs w:val="24"/>
        </w:rPr>
        <w:t xml:space="preserve">wish to apply for a concession on the basis of financial hardship due to </w:t>
      </w:r>
      <w:r w:rsidR="00A56291">
        <w:rPr>
          <w:rFonts w:ascii="Arial" w:hAnsi="Arial" w:cs="Arial"/>
          <w:sz w:val="24"/>
          <w:szCs w:val="24"/>
        </w:rPr>
        <w:t>the effects of a natural disaster and are the following:</w:t>
      </w:r>
    </w:p>
    <w:p w14:paraId="27D85393" w14:textId="0E6F7B83" w:rsidR="00A56291" w:rsidRDefault="00A56291" w:rsidP="006A16B4">
      <w:pPr>
        <w:rPr>
          <w:rFonts w:ascii="Arial" w:hAnsi="Arial" w:cs="Arial"/>
          <w:sz w:val="24"/>
          <w:szCs w:val="24"/>
        </w:rPr>
      </w:pPr>
      <w:r>
        <w:rPr>
          <w:rFonts w:ascii="Arial" w:hAnsi="Arial" w:cs="Arial"/>
          <w:sz w:val="24"/>
          <w:szCs w:val="24"/>
        </w:rPr>
        <w:t>Rural Property Holder</w:t>
      </w:r>
      <w:r>
        <w:rPr>
          <w:rFonts w:ascii="Arial" w:hAnsi="Arial" w:cs="Arial"/>
          <w:sz w:val="24"/>
          <w:szCs w:val="24"/>
        </w:rPr>
        <w:tab/>
      </w:r>
      <w:r>
        <w:rPr>
          <w:rFonts w:ascii="Arial" w:hAnsi="Arial" w:cs="Arial"/>
          <w:sz w:val="24"/>
          <w:szCs w:val="24"/>
        </w:rPr>
        <w:tab/>
      </w:r>
      <w:r>
        <w:rPr>
          <w:rFonts w:ascii="Arial" w:hAnsi="Arial" w:cs="Arial"/>
          <w:sz w:val="24"/>
          <w:szCs w:val="24"/>
        </w:rPr>
        <w:sym w:font="Wingdings" w:char="F0A8"/>
      </w:r>
      <w:r w:rsidR="00C27BA7">
        <w:rPr>
          <w:rFonts w:ascii="Arial" w:hAnsi="Arial" w:cs="Arial"/>
          <w:sz w:val="24"/>
          <w:szCs w:val="24"/>
        </w:rPr>
        <w:tab/>
      </w:r>
      <w:r>
        <w:rPr>
          <w:rFonts w:ascii="Arial" w:hAnsi="Arial" w:cs="Arial"/>
          <w:sz w:val="24"/>
          <w:szCs w:val="24"/>
        </w:rPr>
        <w:t xml:space="preserve">Rural Business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sym w:font="Wingdings" w:char="F0A8"/>
      </w:r>
    </w:p>
    <w:p w14:paraId="6C4B1785" w14:textId="4FD7BE31" w:rsidR="006A16B4" w:rsidRDefault="00A56291" w:rsidP="006A16B4">
      <w:pPr>
        <w:rPr>
          <w:rFonts w:ascii="Arial" w:hAnsi="Arial" w:cs="Arial"/>
          <w:sz w:val="24"/>
          <w:szCs w:val="24"/>
        </w:rPr>
      </w:pPr>
      <w:r>
        <w:rPr>
          <w:rFonts w:ascii="Arial" w:hAnsi="Arial" w:cs="Arial"/>
          <w:sz w:val="24"/>
          <w:szCs w:val="24"/>
        </w:rPr>
        <w:t xml:space="preserve">Other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sym w:font="Wingdings" w:char="F0A8"/>
      </w:r>
      <w:r>
        <w:rPr>
          <w:rFonts w:ascii="Arial" w:hAnsi="Arial" w:cs="Arial"/>
          <w:sz w:val="24"/>
          <w:szCs w:val="24"/>
        </w:rPr>
        <w:tab/>
        <w:t>Please specify…………………………………</w:t>
      </w:r>
    </w:p>
    <w:p w14:paraId="750BD252" w14:textId="104AD3D3" w:rsidR="00124036" w:rsidRDefault="00990650" w:rsidP="006A16B4">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F5334A">
        <w:rPr>
          <w:rFonts w:ascii="Arial" w:hAnsi="Arial" w:cs="Arial"/>
          <w:sz w:val="24"/>
          <w:szCs w:val="24"/>
        </w:rPr>
        <w:tab/>
      </w:r>
      <w:r w:rsidR="00F5334A">
        <w:rPr>
          <w:rFonts w:ascii="Arial" w:hAnsi="Arial" w:cs="Arial"/>
          <w:sz w:val="24"/>
          <w:szCs w:val="24"/>
        </w:rPr>
        <w:tab/>
      </w:r>
    </w:p>
    <w:p w14:paraId="2E6ECE63" w14:textId="7E6F3A34" w:rsidR="00124036" w:rsidRDefault="00124036" w:rsidP="006A16B4">
      <w:pPr>
        <w:rPr>
          <w:rFonts w:ascii="Arial" w:hAnsi="Arial" w:cs="Arial"/>
          <w:sz w:val="24"/>
          <w:szCs w:val="24"/>
        </w:rPr>
      </w:pPr>
      <w:r>
        <w:rPr>
          <w:rFonts w:ascii="Arial" w:hAnsi="Arial" w:cs="Arial"/>
          <w:sz w:val="24"/>
          <w:szCs w:val="24"/>
        </w:rPr>
        <w:t>Is this property your sole or principal place of living?</w:t>
      </w:r>
      <w:r w:rsidR="0072553D">
        <w:rPr>
          <w:rFonts w:ascii="Arial" w:hAnsi="Arial" w:cs="Arial"/>
          <w:sz w:val="24"/>
          <w:szCs w:val="24"/>
        </w:rPr>
        <w:tab/>
        <w:t>Yes</w:t>
      </w:r>
      <w:r w:rsidR="0072553D">
        <w:rPr>
          <w:rFonts w:ascii="Arial" w:hAnsi="Arial" w:cs="Arial"/>
          <w:sz w:val="24"/>
          <w:szCs w:val="24"/>
        </w:rPr>
        <w:tab/>
      </w:r>
      <w:r w:rsidR="0072553D">
        <w:rPr>
          <w:rFonts w:ascii="Arial" w:hAnsi="Arial" w:cs="Arial"/>
          <w:sz w:val="24"/>
          <w:szCs w:val="24"/>
        </w:rPr>
        <w:sym w:font="Wingdings" w:char="F0A8"/>
      </w:r>
      <w:r w:rsidR="0072553D">
        <w:rPr>
          <w:rFonts w:ascii="Arial" w:hAnsi="Arial" w:cs="Arial"/>
          <w:sz w:val="24"/>
          <w:szCs w:val="24"/>
        </w:rPr>
        <w:tab/>
      </w:r>
      <w:r w:rsidR="0072553D">
        <w:rPr>
          <w:rFonts w:ascii="Arial" w:hAnsi="Arial" w:cs="Arial"/>
          <w:sz w:val="24"/>
          <w:szCs w:val="24"/>
        </w:rPr>
        <w:tab/>
        <w:t>No</w:t>
      </w:r>
      <w:r w:rsidR="0072553D">
        <w:rPr>
          <w:rFonts w:ascii="Arial" w:hAnsi="Arial" w:cs="Arial"/>
          <w:sz w:val="24"/>
          <w:szCs w:val="24"/>
        </w:rPr>
        <w:tab/>
      </w:r>
      <w:r w:rsidR="0072553D">
        <w:rPr>
          <w:rFonts w:ascii="Arial" w:hAnsi="Arial" w:cs="Arial"/>
          <w:sz w:val="24"/>
          <w:szCs w:val="24"/>
        </w:rPr>
        <w:sym w:font="Wingdings" w:char="F0A8"/>
      </w:r>
    </w:p>
    <w:p w14:paraId="3860E685" w14:textId="4CC3F3CA" w:rsidR="00124036" w:rsidRDefault="00124036" w:rsidP="006A16B4">
      <w:pPr>
        <w:rPr>
          <w:rFonts w:ascii="Arial" w:hAnsi="Arial" w:cs="Arial"/>
          <w:sz w:val="24"/>
          <w:szCs w:val="24"/>
        </w:rPr>
      </w:pPr>
      <w:r>
        <w:rPr>
          <w:rFonts w:ascii="Arial" w:hAnsi="Arial" w:cs="Arial"/>
          <w:sz w:val="24"/>
          <w:szCs w:val="24"/>
        </w:rPr>
        <w:t>Is your property used as a farm or business?</w:t>
      </w:r>
      <w:r w:rsidR="0072553D">
        <w:rPr>
          <w:rFonts w:ascii="Arial" w:hAnsi="Arial" w:cs="Arial"/>
          <w:sz w:val="24"/>
          <w:szCs w:val="24"/>
        </w:rPr>
        <w:tab/>
      </w:r>
      <w:r w:rsidR="0072553D">
        <w:rPr>
          <w:rFonts w:ascii="Arial" w:hAnsi="Arial" w:cs="Arial"/>
          <w:sz w:val="24"/>
          <w:szCs w:val="24"/>
        </w:rPr>
        <w:tab/>
        <w:t>Yes</w:t>
      </w:r>
      <w:r w:rsidR="0072553D">
        <w:rPr>
          <w:rFonts w:ascii="Arial" w:hAnsi="Arial" w:cs="Arial"/>
          <w:sz w:val="24"/>
          <w:szCs w:val="24"/>
        </w:rPr>
        <w:tab/>
      </w:r>
      <w:r w:rsidR="0072553D">
        <w:rPr>
          <w:rFonts w:ascii="Arial" w:hAnsi="Arial" w:cs="Arial"/>
          <w:sz w:val="24"/>
          <w:szCs w:val="24"/>
        </w:rPr>
        <w:sym w:font="Wingdings" w:char="F0A8"/>
      </w:r>
      <w:r w:rsidR="0072553D">
        <w:rPr>
          <w:rFonts w:ascii="Arial" w:hAnsi="Arial" w:cs="Arial"/>
          <w:sz w:val="24"/>
          <w:szCs w:val="24"/>
        </w:rPr>
        <w:tab/>
      </w:r>
      <w:r w:rsidR="0072553D">
        <w:rPr>
          <w:rFonts w:ascii="Arial" w:hAnsi="Arial" w:cs="Arial"/>
          <w:sz w:val="24"/>
          <w:szCs w:val="24"/>
        </w:rPr>
        <w:tab/>
        <w:t>No</w:t>
      </w:r>
      <w:r w:rsidR="0072553D">
        <w:rPr>
          <w:rFonts w:ascii="Arial" w:hAnsi="Arial" w:cs="Arial"/>
          <w:sz w:val="24"/>
          <w:szCs w:val="24"/>
        </w:rPr>
        <w:tab/>
      </w:r>
      <w:r w:rsidR="0072553D">
        <w:rPr>
          <w:rFonts w:ascii="Arial" w:hAnsi="Arial" w:cs="Arial"/>
          <w:sz w:val="24"/>
          <w:szCs w:val="24"/>
        </w:rPr>
        <w:sym w:font="Wingdings" w:char="F0A8"/>
      </w:r>
    </w:p>
    <w:p w14:paraId="38F86F92" w14:textId="77777777" w:rsidR="00124036" w:rsidRDefault="00124036" w:rsidP="006A16B4">
      <w:pPr>
        <w:rPr>
          <w:rFonts w:ascii="Arial" w:hAnsi="Arial" w:cs="Arial"/>
          <w:sz w:val="24"/>
          <w:szCs w:val="24"/>
        </w:rPr>
      </w:pPr>
      <w:r>
        <w:rPr>
          <w:rFonts w:ascii="Arial" w:hAnsi="Arial" w:cs="Arial"/>
          <w:sz w:val="24"/>
          <w:szCs w:val="24"/>
        </w:rPr>
        <w:t>Please state your ABN……………………………………………………………………….</w:t>
      </w:r>
    </w:p>
    <w:p w14:paraId="76F3CC7F" w14:textId="77777777" w:rsidR="00124036" w:rsidRDefault="00124036" w:rsidP="006A16B4">
      <w:pPr>
        <w:rPr>
          <w:rFonts w:ascii="Arial" w:hAnsi="Arial" w:cs="Arial"/>
          <w:sz w:val="24"/>
          <w:szCs w:val="24"/>
        </w:rPr>
      </w:pPr>
      <w:r>
        <w:rPr>
          <w:rFonts w:ascii="Arial" w:hAnsi="Arial" w:cs="Arial"/>
          <w:sz w:val="24"/>
          <w:szCs w:val="24"/>
        </w:rPr>
        <w:t>What is the nature of the farming/business activities carried out at the property?</w:t>
      </w:r>
    </w:p>
    <w:p w14:paraId="404040FD" w14:textId="57454399" w:rsidR="00124036" w:rsidRDefault="00124036" w:rsidP="006A16B4">
      <w:pPr>
        <w:rPr>
          <w:rFonts w:ascii="Arial" w:hAnsi="Arial" w:cs="Arial"/>
          <w:sz w:val="24"/>
          <w:szCs w:val="24"/>
        </w:rPr>
      </w:pPr>
      <w:r>
        <w:rPr>
          <w:rFonts w:ascii="Arial" w:hAnsi="Arial" w:cs="Arial"/>
          <w:sz w:val="24"/>
          <w:szCs w:val="24"/>
        </w:rPr>
        <w:t>……………………………………………………………………………………………………………………………………………………………………………………………………</w:t>
      </w:r>
    </w:p>
    <w:p w14:paraId="69EBC6C2" w14:textId="610F853D" w:rsidR="00124036" w:rsidRDefault="00124036" w:rsidP="006A16B4">
      <w:pPr>
        <w:rPr>
          <w:rFonts w:ascii="Arial" w:hAnsi="Arial" w:cs="Arial"/>
          <w:sz w:val="24"/>
          <w:szCs w:val="24"/>
        </w:rPr>
      </w:pPr>
      <w:r>
        <w:rPr>
          <w:rFonts w:ascii="Arial" w:hAnsi="Arial" w:cs="Arial"/>
          <w:sz w:val="24"/>
          <w:szCs w:val="24"/>
        </w:rPr>
        <w:t>Do you lease the property?</w:t>
      </w:r>
      <w:r w:rsidR="0072553D">
        <w:rPr>
          <w:rFonts w:ascii="Arial" w:hAnsi="Arial" w:cs="Arial"/>
          <w:sz w:val="24"/>
          <w:szCs w:val="24"/>
        </w:rPr>
        <w:tab/>
      </w:r>
      <w:r w:rsidR="0072553D">
        <w:rPr>
          <w:rFonts w:ascii="Arial" w:hAnsi="Arial" w:cs="Arial"/>
          <w:sz w:val="24"/>
          <w:szCs w:val="24"/>
        </w:rPr>
        <w:tab/>
      </w:r>
      <w:r w:rsidR="0072553D">
        <w:rPr>
          <w:rFonts w:ascii="Arial" w:hAnsi="Arial" w:cs="Arial"/>
          <w:sz w:val="24"/>
          <w:szCs w:val="24"/>
        </w:rPr>
        <w:tab/>
      </w:r>
      <w:r w:rsidR="0072553D">
        <w:rPr>
          <w:rFonts w:ascii="Arial" w:hAnsi="Arial" w:cs="Arial"/>
          <w:sz w:val="24"/>
          <w:szCs w:val="24"/>
        </w:rPr>
        <w:tab/>
        <w:t>Yes</w:t>
      </w:r>
      <w:r w:rsidR="0072553D">
        <w:rPr>
          <w:rFonts w:ascii="Arial" w:hAnsi="Arial" w:cs="Arial"/>
          <w:sz w:val="24"/>
          <w:szCs w:val="24"/>
        </w:rPr>
        <w:tab/>
      </w:r>
      <w:r w:rsidR="0072553D">
        <w:rPr>
          <w:rFonts w:ascii="Arial" w:hAnsi="Arial" w:cs="Arial"/>
          <w:sz w:val="24"/>
          <w:szCs w:val="24"/>
        </w:rPr>
        <w:sym w:font="Wingdings" w:char="F0A8"/>
      </w:r>
      <w:r w:rsidR="0072553D">
        <w:rPr>
          <w:rFonts w:ascii="Arial" w:hAnsi="Arial" w:cs="Arial"/>
          <w:sz w:val="24"/>
          <w:szCs w:val="24"/>
        </w:rPr>
        <w:tab/>
      </w:r>
      <w:r w:rsidR="0072553D">
        <w:rPr>
          <w:rFonts w:ascii="Arial" w:hAnsi="Arial" w:cs="Arial"/>
          <w:sz w:val="24"/>
          <w:szCs w:val="24"/>
        </w:rPr>
        <w:tab/>
        <w:t>No</w:t>
      </w:r>
      <w:r w:rsidR="0072553D">
        <w:rPr>
          <w:rFonts w:ascii="Arial" w:hAnsi="Arial" w:cs="Arial"/>
          <w:sz w:val="24"/>
          <w:szCs w:val="24"/>
        </w:rPr>
        <w:tab/>
      </w:r>
      <w:r w:rsidR="0072553D">
        <w:rPr>
          <w:rFonts w:ascii="Arial" w:hAnsi="Arial" w:cs="Arial"/>
          <w:sz w:val="24"/>
          <w:szCs w:val="24"/>
        </w:rPr>
        <w:sym w:font="Wingdings" w:char="F0A8"/>
      </w:r>
    </w:p>
    <w:p w14:paraId="1A6AB671" w14:textId="77777777" w:rsidR="005F4CA9" w:rsidRDefault="005F4CA9" w:rsidP="006A16B4">
      <w:pPr>
        <w:rPr>
          <w:rFonts w:ascii="Arial" w:hAnsi="Arial" w:cs="Arial"/>
          <w:sz w:val="24"/>
          <w:szCs w:val="24"/>
        </w:rPr>
      </w:pPr>
      <w:r>
        <w:rPr>
          <w:rFonts w:ascii="Arial" w:hAnsi="Arial" w:cs="Arial"/>
          <w:sz w:val="24"/>
          <w:szCs w:val="24"/>
        </w:rPr>
        <w:t>What natural disaster has affected you financially?</w:t>
      </w:r>
    </w:p>
    <w:p w14:paraId="37B89B46" w14:textId="47CA9472" w:rsidR="00C27BA7" w:rsidRDefault="005F4CA9" w:rsidP="00586E22">
      <w:pPr>
        <w:rPr>
          <w:rFonts w:ascii="Arial" w:hAnsi="Arial" w:cs="Arial"/>
          <w:sz w:val="24"/>
          <w:szCs w:val="24"/>
        </w:rPr>
      </w:pPr>
      <w:r>
        <w:rPr>
          <w:rFonts w:ascii="Arial" w:hAnsi="Arial" w:cs="Arial"/>
          <w:sz w:val="24"/>
          <w:szCs w:val="24"/>
        </w:rPr>
        <w:t>Flood</w:t>
      </w:r>
      <w:r>
        <w:rPr>
          <w:rFonts w:ascii="Arial" w:hAnsi="Arial" w:cs="Arial"/>
          <w:sz w:val="24"/>
          <w:szCs w:val="24"/>
        </w:rPr>
        <w:tab/>
      </w:r>
      <w:r>
        <w:rPr>
          <w:rFonts w:ascii="Arial" w:hAnsi="Arial" w:cs="Arial"/>
          <w:sz w:val="24"/>
          <w:szCs w:val="24"/>
        </w:rPr>
        <w:tab/>
      </w:r>
      <w:r>
        <w:rPr>
          <w:rFonts w:ascii="Arial" w:hAnsi="Arial" w:cs="Arial"/>
          <w:sz w:val="24"/>
          <w:szCs w:val="24"/>
        </w:rPr>
        <w:sym w:font="Wingdings" w:char="F0A8"/>
      </w:r>
      <w:r w:rsidR="00C27BA7">
        <w:rPr>
          <w:rFonts w:ascii="Arial" w:hAnsi="Arial" w:cs="Arial"/>
          <w:sz w:val="24"/>
          <w:szCs w:val="24"/>
        </w:rPr>
        <w:tab/>
      </w:r>
      <w:r w:rsidR="00C27BA7">
        <w:rPr>
          <w:rFonts w:ascii="Arial" w:hAnsi="Arial" w:cs="Arial"/>
          <w:sz w:val="24"/>
          <w:szCs w:val="24"/>
        </w:rPr>
        <w:tab/>
        <w:t>Drought</w:t>
      </w:r>
      <w:r w:rsidR="00C27BA7">
        <w:rPr>
          <w:rFonts w:ascii="Arial" w:hAnsi="Arial" w:cs="Arial"/>
          <w:sz w:val="24"/>
          <w:szCs w:val="24"/>
        </w:rPr>
        <w:tab/>
      </w:r>
      <w:r w:rsidR="00C27BA7">
        <w:rPr>
          <w:rFonts w:ascii="Arial" w:hAnsi="Arial" w:cs="Arial"/>
          <w:sz w:val="24"/>
          <w:szCs w:val="24"/>
        </w:rPr>
        <w:tab/>
      </w:r>
      <w:r w:rsidR="00C27BA7">
        <w:rPr>
          <w:rFonts w:ascii="Arial" w:hAnsi="Arial" w:cs="Arial"/>
          <w:sz w:val="24"/>
          <w:szCs w:val="24"/>
        </w:rPr>
        <w:sym w:font="Wingdings" w:char="F0A8"/>
      </w:r>
      <w:r w:rsidR="00C27BA7">
        <w:rPr>
          <w:rFonts w:ascii="Arial" w:hAnsi="Arial" w:cs="Arial"/>
          <w:sz w:val="24"/>
          <w:szCs w:val="24"/>
        </w:rPr>
        <w:tab/>
      </w:r>
      <w:r w:rsidR="00C27BA7">
        <w:rPr>
          <w:rFonts w:ascii="Arial" w:hAnsi="Arial" w:cs="Arial"/>
          <w:sz w:val="24"/>
          <w:szCs w:val="24"/>
        </w:rPr>
        <w:tab/>
        <w:t>Fire</w:t>
      </w:r>
      <w:r w:rsidR="00C27BA7">
        <w:rPr>
          <w:rFonts w:ascii="Arial" w:hAnsi="Arial" w:cs="Arial"/>
          <w:sz w:val="24"/>
          <w:szCs w:val="24"/>
        </w:rPr>
        <w:tab/>
      </w:r>
      <w:r w:rsidR="00C27BA7">
        <w:rPr>
          <w:rFonts w:ascii="Arial" w:hAnsi="Arial" w:cs="Arial"/>
          <w:sz w:val="24"/>
          <w:szCs w:val="24"/>
        </w:rPr>
        <w:tab/>
      </w:r>
      <w:r w:rsidR="00C27BA7">
        <w:rPr>
          <w:rFonts w:ascii="Arial" w:hAnsi="Arial" w:cs="Arial"/>
          <w:sz w:val="24"/>
          <w:szCs w:val="24"/>
        </w:rPr>
        <w:tab/>
      </w:r>
      <w:r w:rsidR="00C27BA7">
        <w:rPr>
          <w:rFonts w:ascii="Arial" w:hAnsi="Arial" w:cs="Arial"/>
          <w:sz w:val="24"/>
          <w:szCs w:val="24"/>
        </w:rPr>
        <w:sym w:font="Wingdings" w:char="F0A8"/>
      </w:r>
    </w:p>
    <w:p w14:paraId="5A201F2B" w14:textId="399DE5E1" w:rsidR="00C27BA7" w:rsidRDefault="00C27BA7" w:rsidP="00586E22">
      <w:pPr>
        <w:rPr>
          <w:rFonts w:ascii="Arial" w:hAnsi="Arial" w:cs="Arial"/>
          <w:sz w:val="24"/>
          <w:szCs w:val="24"/>
        </w:rPr>
      </w:pPr>
      <w:r>
        <w:rPr>
          <w:rFonts w:ascii="Arial" w:hAnsi="Arial" w:cs="Arial"/>
          <w:sz w:val="24"/>
          <w:szCs w:val="24"/>
        </w:rPr>
        <w:t>Other</w:t>
      </w:r>
      <w:r>
        <w:rPr>
          <w:rFonts w:ascii="Arial" w:hAnsi="Arial" w:cs="Arial"/>
          <w:sz w:val="24"/>
          <w:szCs w:val="24"/>
        </w:rPr>
        <w:tab/>
      </w:r>
      <w:r>
        <w:rPr>
          <w:rFonts w:ascii="Arial" w:hAnsi="Arial" w:cs="Arial"/>
          <w:sz w:val="24"/>
          <w:szCs w:val="24"/>
        </w:rPr>
        <w:tab/>
      </w:r>
      <w:r>
        <w:rPr>
          <w:rFonts w:ascii="Arial" w:hAnsi="Arial" w:cs="Arial"/>
          <w:sz w:val="24"/>
          <w:szCs w:val="24"/>
        </w:rPr>
        <w:sym w:font="Wingdings" w:char="F0A8"/>
      </w:r>
      <w:r>
        <w:rPr>
          <w:rFonts w:ascii="Arial" w:hAnsi="Arial" w:cs="Arial"/>
          <w:sz w:val="24"/>
          <w:szCs w:val="24"/>
        </w:rPr>
        <w:tab/>
      </w:r>
      <w:r>
        <w:rPr>
          <w:rFonts w:ascii="Arial" w:hAnsi="Arial" w:cs="Arial"/>
          <w:sz w:val="24"/>
          <w:szCs w:val="24"/>
        </w:rPr>
        <w:tab/>
        <w:t>Please specify…………………………………</w:t>
      </w:r>
    </w:p>
    <w:p w14:paraId="33B07490" w14:textId="136B9D23" w:rsidR="002D4CEA" w:rsidRDefault="00124036" w:rsidP="00586E22">
      <w:pPr>
        <w:rPr>
          <w:rFonts w:ascii="Arial" w:hAnsi="Arial" w:cs="Arial"/>
          <w:sz w:val="24"/>
          <w:szCs w:val="24"/>
        </w:rPr>
      </w:pPr>
      <w:r>
        <w:rPr>
          <w:rFonts w:ascii="Arial" w:hAnsi="Arial" w:cs="Arial"/>
          <w:sz w:val="24"/>
          <w:szCs w:val="24"/>
        </w:rPr>
        <w:t>How long have you been experiencing hardship? ………………………………………..</w:t>
      </w:r>
    </w:p>
    <w:p w14:paraId="6A6AF352" w14:textId="65E1F8F9" w:rsidR="002D4CEA" w:rsidRDefault="00124036" w:rsidP="00586E22">
      <w:pPr>
        <w:rPr>
          <w:rFonts w:ascii="Arial" w:hAnsi="Arial" w:cs="Arial"/>
          <w:sz w:val="24"/>
          <w:szCs w:val="24"/>
        </w:rPr>
      </w:pPr>
      <w:r>
        <w:rPr>
          <w:rFonts w:ascii="Arial" w:hAnsi="Arial" w:cs="Arial"/>
          <w:sz w:val="24"/>
          <w:szCs w:val="24"/>
        </w:rPr>
        <w:t xml:space="preserve">Please attach a separate page with any other relevant information that you feel may assist your application. </w:t>
      </w:r>
    </w:p>
    <w:p w14:paraId="1EEB1315" w14:textId="2748D573" w:rsidR="00D61FA1" w:rsidRPr="002D4CEA" w:rsidRDefault="00DD05EB" w:rsidP="002D4CEA">
      <w:pPr>
        <w:rPr>
          <w:rFonts w:ascii="Arial" w:hAnsi="Arial" w:cs="Arial"/>
          <w:sz w:val="24"/>
          <w:szCs w:val="24"/>
        </w:rPr>
      </w:pPr>
      <w:r>
        <w:rPr>
          <w:rFonts w:ascii="Arial" w:hAnsi="Arial" w:cs="Arial"/>
          <w:sz w:val="24"/>
          <w:szCs w:val="24"/>
        </w:rPr>
        <w:t>Signature _____________________________________ Date ________________</w:t>
      </w:r>
    </w:p>
    <w:sectPr w:rsidR="00D61FA1" w:rsidRPr="002D4CEA" w:rsidSect="00190CA9">
      <w:footerReference w:type="default" r:id="rId9"/>
      <w:type w:val="continuous"/>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9B420" w14:textId="77777777" w:rsidR="004E3CE4" w:rsidRDefault="004E3CE4" w:rsidP="00C0581E">
      <w:pPr>
        <w:spacing w:after="0" w:line="240" w:lineRule="auto"/>
      </w:pPr>
      <w:r>
        <w:separator/>
      </w:r>
    </w:p>
  </w:endnote>
  <w:endnote w:type="continuationSeparator" w:id="0">
    <w:p w14:paraId="74F8B4E5" w14:textId="77777777" w:rsidR="004E3CE4" w:rsidRDefault="004E3CE4" w:rsidP="00C0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3632C" w14:textId="6486ADFF" w:rsidR="005E5120" w:rsidRDefault="005E5120">
    <w:pPr>
      <w:pStyle w:val="Footer"/>
      <w:rPr>
        <w:rFonts w:ascii="Arial" w:hAnsi="Arial" w:cs="Arial"/>
        <w:sz w:val="16"/>
      </w:rPr>
    </w:pPr>
    <w:r>
      <w:rPr>
        <w:rFonts w:ascii="Arial" w:hAnsi="Arial" w:cs="Arial"/>
        <w:sz w:val="16"/>
      </w:rPr>
      <w:t xml:space="preserve">Version Date: </w:t>
    </w:r>
    <w:r w:rsidR="00322514">
      <w:t>25 February 2020</w:t>
    </w:r>
    <w:r w:rsidR="00BD6537">
      <w:tab/>
    </w:r>
  </w:p>
  <w:p w14:paraId="7803632D" w14:textId="74CF6FD1" w:rsidR="005E5120" w:rsidRDefault="005E5120">
    <w:pPr>
      <w:pStyle w:val="Footer"/>
      <w:rPr>
        <w:rFonts w:ascii="Arial" w:hAnsi="Arial" w:cs="Arial"/>
        <w:sz w:val="16"/>
      </w:rPr>
    </w:pPr>
    <w:r>
      <w:rPr>
        <w:rFonts w:ascii="Arial" w:hAnsi="Arial" w:cs="Arial"/>
        <w:sz w:val="16"/>
      </w:rPr>
      <w:t xml:space="preserve">Page </w:t>
    </w:r>
    <w:r w:rsidR="00D15410">
      <w:rPr>
        <w:rFonts w:ascii="Arial" w:hAnsi="Arial" w:cs="Arial"/>
        <w:sz w:val="16"/>
      </w:rPr>
      <w:fldChar w:fldCharType="begin"/>
    </w:r>
    <w:r>
      <w:rPr>
        <w:rFonts w:ascii="Arial" w:hAnsi="Arial" w:cs="Arial"/>
        <w:sz w:val="16"/>
      </w:rPr>
      <w:instrText xml:space="preserve"> PAGE  \* Arabic  \* MERGEFORMAT </w:instrText>
    </w:r>
    <w:r w:rsidR="00D15410">
      <w:rPr>
        <w:rFonts w:ascii="Arial" w:hAnsi="Arial" w:cs="Arial"/>
        <w:sz w:val="16"/>
      </w:rPr>
      <w:fldChar w:fldCharType="separate"/>
    </w:r>
    <w:r w:rsidR="00F87D34">
      <w:rPr>
        <w:rFonts w:ascii="Arial" w:hAnsi="Arial" w:cs="Arial"/>
        <w:noProof/>
        <w:sz w:val="16"/>
      </w:rPr>
      <w:t>1</w:t>
    </w:r>
    <w:r w:rsidR="00D15410">
      <w:rPr>
        <w:rFonts w:ascii="Arial" w:hAnsi="Arial" w:cs="Arial"/>
        <w:sz w:val="16"/>
      </w:rPr>
      <w:fldChar w:fldCharType="end"/>
    </w:r>
    <w:r>
      <w:rPr>
        <w:rFonts w:ascii="Arial" w:hAnsi="Arial" w:cs="Arial"/>
        <w:sz w:val="16"/>
      </w:rPr>
      <w:t xml:space="preserve"> of </w:t>
    </w:r>
    <w:r w:rsidR="00D15410">
      <w:rPr>
        <w:rFonts w:ascii="Arial" w:hAnsi="Arial" w:cs="Arial"/>
        <w:sz w:val="16"/>
      </w:rPr>
      <w:fldChar w:fldCharType="begin"/>
    </w:r>
    <w:r>
      <w:rPr>
        <w:rFonts w:ascii="Arial" w:hAnsi="Arial" w:cs="Arial"/>
        <w:sz w:val="16"/>
      </w:rPr>
      <w:instrText xml:space="preserve"> NUMPAGES  \# "0" \* Arabic  \* MERGEFORMAT </w:instrText>
    </w:r>
    <w:r w:rsidR="00D15410">
      <w:rPr>
        <w:rFonts w:ascii="Arial" w:hAnsi="Arial" w:cs="Arial"/>
        <w:sz w:val="16"/>
      </w:rPr>
      <w:fldChar w:fldCharType="separate"/>
    </w:r>
    <w:r w:rsidR="00F87D34">
      <w:rPr>
        <w:rFonts w:ascii="Arial" w:hAnsi="Arial" w:cs="Arial"/>
        <w:noProof/>
        <w:sz w:val="16"/>
      </w:rPr>
      <w:t>5</w:t>
    </w:r>
    <w:r w:rsidR="00D15410">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40BEF" w14:textId="77777777" w:rsidR="004E3CE4" w:rsidRDefault="004E3CE4" w:rsidP="00C0581E">
      <w:pPr>
        <w:spacing w:after="0" w:line="240" w:lineRule="auto"/>
      </w:pPr>
      <w:r>
        <w:separator/>
      </w:r>
    </w:p>
  </w:footnote>
  <w:footnote w:type="continuationSeparator" w:id="0">
    <w:p w14:paraId="6CCF086D" w14:textId="77777777" w:rsidR="004E3CE4" w:rsidRDefault="004E3CE4" w:rsidP="00C05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994"/>
    <w:multiLevelType w:val="hybridMultilevel"/>
    <w:tmpl w:val="9878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21975"/>
    <w:multiLevelType w:val="hybridMultilevel"/>
    <w:tmpl w:val="A13886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16570F"/>
    <w:multiLevelType w:val="hybridMultilevel"/>
    <w:tmpl w:val="5F2C91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725DDE"/>
    <w:multiLevelType w:val="hybridMultilevel"/>
    <w:tmpl w:val="BFDC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370B3"/>
    <w:multiLevelType w:val="hybridMultilevel"/>
    <w:tmpl w:val="96826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806D55"/>
    <w:multiLevelType w:val="hybridMultilevel"/>
    <w:tmpl w:val="532EA6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B3271"/>
    <w:multiLevelType w:val="hybridMultilevel"/>
    <w:tmpl w:val="8C64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86573"/>
    <w:multiLevelType w:val="hybridMultilevel"/>
    <w:tmpl w:val="B4281868"/>
    <w:lvl w:ilvl="0" w:tplc="B9E29F18">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3DD20"/>
    <w:multiLevelType w:val="multilevel"/>
    <w:tmpl w:val="00000001"/>
    <w:name w:val="HTML-List1"/>
    <w:lvl w:ilvl="0">
      <w:start w:val="1"/>
      <w:numFmt w:val="bullet"/>
      <w:lvlText w:val="·"/>
      <w:lvlJc w:val="left"/>
      <w:rPr>
        <w:rFonts w:ascii="Symbol" w:hAnsi="Symbol"/>
        <w:color w:val="333333"/>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500A67C0"/>
    <w:multiLevelType w:val="multilevel"/>
    <w:tmpl w:val="16C01AA0"/>
    <w:lvl w:ilvl="0">
      <w:start w:val="1"/>
      <w:numFmt w:val="decimal"/>
      <w:pStyle w:val="Heading1"/>
      <w:suff w:val="space"/>
      <w:lvlText w:val="%1"/>
      <w:lvlJc w:val="left"/>
      <w:rPr>
        <w:rFonts w:ascii="Arial" w:hAnsi="Arial" w:cs="Arial" w:hint="default"/>
        <w:color w:val="1F497D" w:themeColor="text2"/>
        <w:sz w:val="28"/>
        <w:szCs w:val="28"/>
      </w:rPr>
    </w:lvl>
    <w:lvl w:ilvl="1">
      <w:start w:val="1"/>
      <w:numFmt w:val="decimal"/>
      <w:pStyle w:val="MMTopic2"/>
      <w:suff w:val="space"/>
      <w:lvlText w:val="%1.%2"/>
      <w:lvlJc w:val="left"/>
      <w:rPr>
        <w:rFonts w:cs="Times New Roman"/>
      </w:rPr>
    </w:lvl>
    <w:lvl w:ilvl="2">
      <w:start w:val="1"/>
      <w:numFmt w:val="decimal"/>
      <w:pStyle w:val="MMTopic3"/>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54E0541C"/>
    <w:multiLevelType w:val="hybridMultilevel"/>
    <w:tmpl w:val="DA9083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6D74A83"/>
    <w:multiLevelType w:val="hybridMultilevel"/>
    <w:tmpl w:val="7A660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D7A29"/>
    <w:multiLevelType w:val="hybridMultilevel"/>
    <w:tmpl w:val="9488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248EE"/>
    <w:multiLevelType w:val="hybridMultilevel"/>
    <w:tmpl w:val="3F8A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2"/>
  </w:num>
  <w:num w:numId="4">
    <w:abstractNumId w:val="6"/>
  </w:num>
  <w:num w:numId="5">
    <w:abstractNumId w:val="10"/>
  </w:num>
  <w:num w:numId="6">
    <w:abstractNumId w:val="0"/>
  </w:num>
  <w:num w:numId="7">
    <w:abstractNumId w:val="13"/>
  </w:num>
  <w:num w:numId="8">
    <w:abstractNumId w:val="1"/>
  </w:num>
  <w:num w:numId="9">
    <w:abstractNumId w:val="5"/>
  </w:num>
  <w:num w:numId="10">
    <w:abstractNumId w:val="11"/>
  </w:num>
  <w:num w:numId="11">
    <w:abstractNumId w:val="3"/>
  </w:num>
  <w:num w:numId="12">
    <w:abstractNumId w:val="7"/>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CF"/>
    <w:rsid w:val="0004171C"/>
    <w:rsid w:val="000C0AEC"/>
    <w:rsid w:val="000C395E"/>
    <w:rsid w:val="00124036"/>
    <w:rsid w:val="00124B9A"/>
    <w:rsid w:val="00127799"/>
    <w:rsid w:val="00167367"/>
    <w:rsid w:val="00190CA9"/>
    <w:rsid w:val="00195A6F"/>
    <w:rsid w:val="001A5F6F"/>
    <w:rsid w:val="001B0155"/>
    <w:rsid w:val="001B4B74"/>
    <w:rsid w:val="001C2E4A"/>
    <w:rsid w:val="001D3417"/>
    <w:rsid w:val="002026FD"/>
    <w:rsid w:val="0020304A"/>
    <w:rsid w:val="00230BBB"/>
    <w:rsid w:val="002331E2"/>
    <w:rsid w:val="002850CE"/>
    <w:rsid w:val="002D4CEA"/>
    <w:rsid w:val="003169D6"/>
    <w:rsid w:val="003219A5"/>
    <w:rsid w:val="00322514"/>
    <w:rsid w:val="0033104A"/>
    <w:rsid w:val="00393776"/>
    <w:rsid w:val="003A4A2B"/>
    <w:rsid w:val="003A58B6"/>
    <w:rsid w:val="003A6D2D"/>
    <w:rsid w:val="003C74E2"/>
    <w:rsid w:val="003D35E7"/>
    <w:rsid w:val="003F4007"/>
    <w:rsid w:val="0042397C"/>
    <w:rsid w:val="004258F5"/>
    <w:rsid w:val="00450D6B"/>
    <w:rsid w:val="00452EC6"/>
    <w:rsid w:val="00457FC4"/>
    <w:rsid w:val="0046118C"/>
    <w:rsid w:val="00485149"/>
    <w:rsid w:val="004A34AF"/>
    <w:rsid w:val="004A7F6B"/>
    <w:rsid w:val="004D4F94"/>
    <w:rsid w:val="004E1F92"/>
    <w:rsid w:val="004E3CE4"/>
    <w:rsid w:val="00530223"/>
    <w:rsid w:val="00537887"/>
    <w:rsid w:val="005867B3"/>
    <w:rsid w:val="00586E22"/>
    <w:rsid w:val="005C4D45"/>
    <w:rsid w:val="005E5120"/>
    <w:rsid w:val="005F4CA9"/>
    <w:rsid w:val="00636D4D"/>
    <w:rsid w:val="00655697"/>
    <w:rsid w:val="00656902"/>
    <w:rsid w:val="00662122"/>
    <w:rsid w:val="006948F0"/>
    <w:rsid w:val="006A16B4"/>
    <w:rsid w:val="006D62FC"/>
    <w:rsid w:val="006E7765"/>
    <w:rsid w:val="0072553D"/>
    <w:rsid w:val="00726E23"/>
    <w:rsid w:val="00772CF1"/>
    <w:rsid w:val="00792158"/>
    <w:rsid w:val="007937AD"/>
    <w:rsid w:val="007C3B3A"/>
    <w:rsid w:val="007D53F4"/>
    <w:rsid w:val="007E4BEF"/>
    <w:rsid w:val="008042D4"/>
    <w:rsid w:val="0081143C"/>
    <w:rsid w:val="008236C1"/>
    <w:rsid w:val="00831F97"/>
    <w:rsid w:val="00841E22"/>
    <w:rsid w:val="0087665E"/>
    <w:rsid w:val="008D444C"/>
    <w:rsid w:val="008F2A18"/>
    <w:rsid w:val="008F3B82"/>
    <w:rsid w:val="00901C6A"/>
    <w:rsid w:val="00933F08"/>
    <w:rsid w:val="00943A83"/>
    <w:rsid w:val="00955BEE"/>
    <w:rsid w:val="00963AD9"/>
    <w:rsid w:val="00990650"/>
    <w:rsid w:val="009B143E"/>
    <w:rsid w:val="009B1491"/>
    <w:rsid w:val="009E2B1E"/>
    <w:rsid w:val="009E39F7"/>
    <w:rsid w:val="00A1156D"/>
    <w:rsid w:val="00A2240C"/>
    <w:rsid w:val="00A52294"/>
    <w:rsid w:val="00A56291"/>
    <w:rsid w:val="00A757CC"/>
    <w:rsid w:val="00A761F0"/>
    <w:rsid w:val="00A80B1F"/>
    <w:rsid w:val="00A82EEA"/>
    <w:rsid w:val="00A9455B"/>
    <w:rsid w:val="00A96429"/>
    <w:rsid w:val="00AA263F"/>
    <w:rsid w:val="00AB0766"/>
    <w:rsid w:val="00AC0FE8"/>
    <w:rsid w:val="00AC4056"/>
    <w:rsid w:val="00AF1C95"/>
    <w:rsid w:val="00B029DB"/>
    <w:rsid w:val="00B20785"/>
    <w:rsid w:val="00B20F6C"/>
    <w:rsid w:val="00B22CF9"/>
    <w:rsid w:val="00B5637E"/>
    <w:rsid w:val="00B60BCF"/>
    <w:rsid w:val="00B7007A"/>
    <w:rsid w:val="00B82A2B"/>
    <w:rsid w:val="00BD6537"/>
    <w:rsid w:val="00C0581E"/>
    <w:rsid w:val="00C259F8"/>
    <w:rsid w:val="00C27BA7"/>
    <w:rsid w:val="00C33530"/>
    <w:rsid w:val="00C40D1A"/>
    <w:rsid w:val="00C61E58"/>
    <w:rsid w:val="00C75D88"/>
    <w:rsid w:val="00C80883"/>
    <w:rsid w:val="00C80DCE"/>
    <w:rsid w:val="00CA5EDA"/>
    <w:rsid w:val="00CD5800"/>
    <w:rsid w:val="00CF5E8B"/>
    <w:rsid w:val="00CF65FA"/>
    <w:rsid w:val="00D0067F"/>
    <w:rsid w:val="00D061A6"/>
    <w:rsid w:val="00D11DE8"/>
    <w:rsid w:val="00D14CA5"/>
    <w:rsid w:val="00D15410"/>
    <w:rsid w:val="00D33400"/>
    <w:rsid w:val="00D61FA1"/>
    <w:rsid w:val="00DA38A6"/>
    <w:rsid w:val="00DA6410"/>
    <w:rsid w:val="00DD05EB"/>
    <w:rsid w:val="00DF1729"/>
    <w:rsid w:val="00E7066A"/>
    <w:rsid w:val="00ED5ED3"/>
    <w:rsid w:val="00EE2E9B"/>
    <w:rsid w:val="00EE7A1E"/>
    <w:rsid w:val="00EF5C2D"/>
    <w:rsid w:val="00F5334A"/>
    <w:rsid w:val="00F77136"/>
    <w:rsid w:val="00F8074C"/>
    <w:rsid w:val="00F82501"/>
    <w:rsid w:val="00F87D34"/>
    <w:rsid w:val="00FD1A2C"/>
    <w:rsid w:val="00FF18E9"/>
    <w:rsid w:val="00FF1AB3"/>
    <w:rsid w:val="00FF56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62D8"/>
  <w15:docId w15:val="{13A0D48C-B4BB-41B3-8977-7C1F52EA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6D4D"/>
    <w:pPr>
      <w:keepNext/>
      <w:keepLines/>
      <w:numPr>
        <w:numId w:val="1"/>
      </w:numPr>
      <w:spacing w:before="120" w:after="0"/>
      <w:jc w:val="both"/>
      <w:outlineLvl w:val="0"/>
    </w:pPr>
    <w:rPr>
      <w:rFonts w:ascii="Arial" w:eastAsia="Times New Roman" w:hAnsi="Arial" w:cs="Arial"/>
      <w:b/>
      <w:bCs/>
      <w:color w:val="385B86"/>
      <w:sz w:val="28"/>
      <w:szCs w:val="28"/>
      <w:lang w:eastAsia="zh-TW"/>
    </w:rPr>
  </w:style>
  <w:style w:type="paragraph" w:styleId="Heading2">
    <w:name w:val="heading 2"/>
    <w:basedOn w:val="Normal"/>
    <w:next w:val="Normal"/>
    <w:link w:val="Heading2Char"/>
    <w:uiPriority w:val="9"/>
    <w:unhideWhenUsed/>
    <w:qFormat/>
    <w:rsid w:val="00B60B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60B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Title">
    <w:name w:val="MM Title"/>
    <w:basedOn w:val="Title"/>
    <w:rsid w:val="00B60BCF"/>
    <w:pPr>
      <w:pBdr>
        <w:bottom w:val="single" w:sz="8" w:space="4" w:color="4F81BD"/>
      </w:pBdr>
    </w:pPr>
    <w:rPr>
      <w:rFonts w:ascii="Cambria" w:eastAsia="Times New Roman" w:hAnsi="Cambria" w:cs="Times New Roman"/>
      <w:color w:val="183A64"/>
      <w:lang w:val="en-US" w:eastAsia="ja-JP"/>
    </w:rPr>
  </w:style>
  <w:style w:type="paragraph" w:customStyle="1" w:styleId="MMTopic1">
    <w:name w:val="MM Topic 1"/>
    <w:basedOn w:val="Heading1"/>
    <w:rsid w:val="00B60BCF"/>
    <w:rPr>
      <w:rFonts w:ascii="Cambria" w:hAnsi="Cambria" w:cs="Times New Roman"/>
    </w:rPr>
  </w:style>
  <w:style w:type="paragraph" w:customStyle="1" w:styleId="MMTopic2">
    <w:name w:val="MM Topic 2"/>
    <w:basedOn w:val="Heading2"/>
    <w:rsid w:val="00B60BCF"/>
    <w:pPr>
      <w:numPr>
        <w:ilvl w:val="1"/>
        <w:numId w:val="1"/>
      </w:numPr>
    </w:pPr>
    <w:rPr>
      <w:rFonts w:ascii="Cambria" w:eastAsia="Times New Roman" w:hAnsi="Cambria" w:cs="Times New Roman"/>
      <w:color w:val="4F81BD"/>
      <w:lang w:eastAsia="zh-TW"/>
    </w:rPr>
  </w:style>
  <w:style w:type="paragraph" w:customStyle="1" w:styleId="MMTopic3">
    <w:name w:val="MM Topic 3"/>
    <w:basedOn w:val="Heading3"/>
    <w:rsid w:val="00B60BCF"/>
    <w:pPr>
      <w:numPr>
        <w:ilvl w:val="2"/>
        <w:numId w:val="1"/>
      </w:numPr>
    </w:pPr>
    <w:rPr>
      <w:rFonts w:ascii="Cambria" w:eastAsia="Times New Roman" w:hAnsi="Cambria" w:cs="Times New Roman"/>
      <w:color w:val="4F81BD"/>
      <w:lang w:eastAsia="zh-TW"/>
    </w:rPr>
  </w:style>
  <w:style w:type="paragraph" w:styleId="ListParagraph">
    <w:name w:val="List Paragraph"/>
    <w:basedOn w:val="Normal"/>
    <w:uiPriority w:val="34"/>
    <w:qFormat/>
    <w:rsid w:val="00B60BCF"/>
    <w:pPr>
      <w:ind w:left="720"/>
      <w:contextualSpacing/>
    </w:pPr>
    <w:rPr>
      <w:rFonts w:ascii="Calibri" w:eastAsia="Times New Roman" w:hAnsi="Calibri" w:cs="Calibri"/>
      <w:lang w:eastAsia="zh-TW"/>
    </w:rPr>
  </w:style>
  <w:style w:type="paragraph" w:styleId="Footer">
    <w:name w:val="footer"/>
    <w:basedOn w:val="Normal"/>
    <w:link w:val="FooterChar"/>
    <w:uiPriority w:val="99"/>
    <w:unhideWhenUsed/>
    <w:rsid w:val="00B60BCF"/>
    <w:pPr>
      <w:tabs>
        <w:tab w:val="center" w:pos="4513"/>
        <w:tab w:val="right" w:pos="9026"/>
      </w:tabs>
      <w:spacing w:line="240" w:lineRule="auto"/>
    </w:pPr>
    <w:rPr>
      <w:rFonts w:ascii="Calibri" w:eastAsia="Times New Roman" w:hAnsi="Calibri" w:cs="Calibri"/>
      <w:lang w:eastAsia="zh-TW"/>
    </w:rPr>
  </w:style>
  <w:style w:type="character" w:customStyle="1" w:styleId="FooterChar">
    <w:name w:val="Footer Char"/>
    <w:basedOn w:val="DefaultParagraphFont"/>
    <w:link w:val="Footer"/>
    <w:uiPriority w:val="99"/>
    <w:rsid w:val="00B60BCF"/>
    <w:rPr>
      <w:rFonts w:ascii="Calibri" w:eastAsia="Times New Roman" w:hAnsi="Calibri" w:cs="Calibri"/>
      <w:lang w:eastAsia="zh-TW"/>
    </w:rPr>
  </w:style>
  <w:style w:type="paragraph" w:styleId="Title">
    <w:name w:val="Title"/>
    <w:basedOn w:val="Normal"/>
    <w:next w:val="Normal"/>
    <w:link w:val="TitleChar"/>
    <w:uiPriority w:val="10"/>
    <w:qFormat/>
    <w:rsid w:val="00B60B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0B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36D4D"/>
    <w:rPr>
      <w:rFonts w:ascii="Arial" w:eastAsia="Times New Roman" w:hAnsi="Arial" w:cs="Arial"/>
      <w:b/>
      <w:bCs/>
      <w:color w:val="385B86"/>
      <w:sz w:val="28"/>
      <w:szCs w:val="28"/>
      <w:lang w:eastAsia="zh-TW"/>
    </w:rPr>
  </w:style>
  <w:style w:type="character" w:customStyle="1" w:styleId="Heading2Char">
    <w:name w:val="Heading 2 Char"/>
    <w:basedOn w:val="DefaultParagraphFont"/>
    <w:link w:val="Heading2"/>
    <w:uiPriority w:val="9"/>
    <w:rsid w:val="00B60B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60BCF"/>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63A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AD9"/>
    <w:rPr>
      <w:rFonts w:ascii="Segoe UI" w:hAnsi="Segoe UI" w:cs="Segoe UI"/>
      <w:sz w:val="18"/>
      <w:szCs w:val="18"/>
    </w:rPr>
  </w:style>
  <w:style w:type="paragraph" w:styleId="Header">
    <w:name w:val="header"/>
    <w:basedOn w:val="Normal"/>
    <w:link w:val="HeaderChar"/>
    <w:uiPriority w:val="99"/>
    <w:unhideWhenUsed/>
    <w:rsid w:val="002D4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24927-ADA5-4DAA-9198-779346E1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5883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Cabonne Council</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Dale Jones</cp:lastModifiedBy>
  <cp:revision>2</cp:revision>
  <cp:lastPrinted>2019-11-01T04:39:00Z</cp:lastPrinted>
  <dcterms:created xsi:type="dcterms:W3CDTF">2020-02-26T04:55:00Z</dcterms:created>
  <dcterms:modified xsi:type="dcterms:W3CDTF">2020-02-26T04:55:00Z</dcterms:modified>
</cp:coreProperties>
</file>