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79BB" w14:textId="48165F50" w:rsidR="0005659D" w:rsidRDefault="00DD0356">
      <w:bookmarkStart w:id="0" w:name="gc21_bm20_State_Logo"/>
      <w:r>
        <w:rPr>
          <w:noProof/>
        </w:rPr>
        <w:drawing>
          <wp:inline distT="0" distB="0" distL="0" distR="0" wp14:anchorId="014C0B87" wp14:editId="1A3D98AA">
            <wp:extent cx="1485900" cy="136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25CEB06" w14:textId="77777777" w:rsidR="0005659D" w:rsidRDefault="0005659D">
      <w:pPr>
        <w:spacing w:after="0"/>
        <w:rPr>
          <w:noProof/>
          <w:sz w:val="8"/>
        </w:rPr>
      </w:pPr>
    </w:p>
    <w:p w14:paraId="21B13B32" w14:textId="77777777" w:rsidR="0005659D" w:rsidRDefault="0005659D">
      <w:pPr>
        <w:pStyle w:val="TitlePageTitle"/>
        <w:rPr>
          <w:noProof/>
        </w:rPr>
      </w:pPr>
      <w:r>
        <w:rPr>
          <w:noProof/>
        </w:rPr>
        <w:t>Tender Document</w:t>
      </w:r>
    </w:p>
    <w:p w14:paraId="2738A3DD" w14:textId="77777777" w:rsidR="0005659D" w:rsidRDefault="0005659D">
      <w:pPr>
        <w:rPr>
          <w:rFonts w:ascii="Arial Black" w:hAnsi="Arial Black"/>
          <w:sz w:val="40"/>
        </w:rPr>
      </w:pPr>
      <w:bookmarkStart w:id="1" w:name="GC21_TitlePage_Space"/>
    </w:p>
    <w:bookmarkEnd w:id="1"/>
    <w:p w14:paraId="42F31FB0" w14:textId="77777777" w:rsidR="0005659D" w:rsidRDefault="0005659D">
      <w:pPr>
        <w:spacing w:after="0"/>
        <w:rPr>
          <w:noProof/>
          <w:sz w:val="8"/>
        </w:rPr>
      </w:pPr>
    </w:p>
    <w:p w14:paraId="04138AF1" w14:textId="77777777" w:rsidR="0005659D" w:rsidRDefault="0005659D">
      <w:pPr>
        <w:rPr>
          <w:rFonts w:ascii="Arial Black" w:hAnsi="Arial Black"/>
          <w:sz w:val="40"/>
        </w:rPr>
      </w:pPr>
    </w:p>
    <w:p w14:paraId="7CC5F785" w14:textId="77777777" w:rsidR="0005659D" w:rsidRDefault="0005659D">
      <w:pPr>
        <w:spacing w:after="0"/>
        <w:rPr>
          <w:noProof/>
          <w:sz w:val="8"/>
        </w:rPr>
      </w:pPr>
    </w:p>
    <w:p w14:paraId="33696547" w14:textId="6C57F669" w:rsidR="0005659D" w:rsidRDefault="00E3455C">
      <w:pPr>
        <w:pStyle w:val="TitlePageTitle"/>
        <w:rPr>
          <w:noProof/>
        </w:rPr>
      </w:pPr>
      <w:r>
        <w:rPr>
          <w:noProof/>
        </w:rPr>
        <w:t>Relocation of Molong Hockey Field</w:t>
      </w:r>
    </w:p>
    <w:p w14:paraId="66482D47" w14:textId="77777777" w:rsidR="0005659D" w:rsidRDefault="0005659D">
      <w:pPr>
        <w:spacing w:after="0"/>
        <w:rPr>
          <w:noProof/>
          <w:sz w:val="8"/>
        </w:rPr>
      </w:pPr>
    </w:p>
    <w:p w14:paraId="3215997D" w14:textId="0712FCC9" w:rsidR="0005659D" w:rsidRDefault="0005659D">
      <w:pPr>
        <w:pStyle w:val="Heading4"/>
        <w:rPr>
          <w:noProof/>
        </w:rPr>
      </w:pPr>
      <w:r>
        <w:rPr>
          <w:noProof/>
        </w:rPr>
        <w:t xml:space="preserve">at </w:t>
      </w:r>
      <w:r w:rsidR="00B83A8A">
        <w:rPr>
          <w:noProof/>
        </w:rPr>
        <w:t>Euchareen Road, Molong</w:t>
      </w:r>
    </w:p>
    <w:p w14:paraId="0F3EE5F4" w14:textId="77777777" w:rsidR="0005659D" w:rsidRDefault="0005659D">
      <w:pPr>
        <w:spacing w:after="0"/>
        <w:rPr>
          <w:noProof/>
          <w:sz w:val="8"/>
        </w:rPr>
      </w:pPr>
    </w:p>
    <w:p w14:paraId="20894A3F" w14:textId="4E7DFEC7" w:rsidR="0005659D" w:rsidRDefault="0005659D">
      <w:pPr>
        <w:pStyle w:val="TitlePageTitle"/>
        <w:rPr>
          <w:noProof/>
        </w:rPr>
      </w:pPr>
      <w:r>
        <w:rPr>
          <w:noProof/>
        </w:rPr>
        <w:t xml:space="preserve">Contract No: </w:t>
      </w:r>
      <w:r w:rsidR="00E3455C">
        <w:rPr>
          <w:noProof/>
        </w:rPr>
        <w:t>1810633</w:t>
      </w:r>
    </w:p>
    <w:p w14:paraId="5C8885D0" w14:textId="77777777" w:rsidR="0005659D" w:rsidRDefault="0005659D">
      <w:pPr>
        <w:spacing w:after="0"/>
        <w:rPr>
          <w:noProof/>
          <w:sz w:val="8"/>
        </w:rPr>
      </w:pPr>
    </w:p>
    <w:p w14:paraId="0498BCD9" w14:textId="365FBABC" w:rsidR="0005659D" w:rsidRDefault="00BE5FEA">
      <w:pPr>
        <w:pStyle w:val="TitlePageTitle"/>
        <w:rPr>
          <w:noProof/>
        </w:rPr>
      </w:pPr>
      <w:r>
        <w:rPr>
          <w:noProof/>
        </w:rPr>
        <w:t xml:space="preserve">February </w:t>
      </w:r>
      <w:r w:rsidR="0005659D">
        <w:rPr>
          <w:noProof/>
        </w:rPr>
        <w:t>20</w:t>
      </w:r>
      <w:r w:rsidR="00CF69D4">
        <w:rPr>
          <w:noProof/>
        </w:rPr>
        <w:t>2</w:t>
      </w:r>
      <w:r>
        <w:rPr>
          <w:noProof/>
        </w:rPr>
        <w:t>5</w:t>
      </w:r>
    </w:p>
    <w:p w14:paraId="729187AD" w14:textId="77777777" w:rsidR="0005659D" w:rsidRDefault="0005659D">
      <w:pPr>
        <w:spacing w:after="0"/>
        <w:rPr>
          <w:noProof/>
          <w:sz w:val="8"/>
        </w:rPr>
      </w:pPr>
      <w:bookmarkStart w:id="2" w:name="PageBreak"/>
      <w:r>
        <w:br w:type="page"/>
      </w:r>
      <w:bookmarkEnd w:id="2"/>
    </w:p>
    <w:p w14:paraId="540EF68D" w14:textId="77777777" w:rsidR="0005659D" w:rsidRDefault="0005659D">
      <w:pPr>
        <w:pBdr>
          <w:bottom w:val="single" w:sz="36" w:space="1" w:color="auto"/>
        </w:pBdr>
      </w:pPr>
      <w:bookmarkStart w:id="3" w:name="GC21_Line"/>
    </w:p>
    <w:bookmarkEnd w:id="3"/>
    <w:p w14:paraId="5DDE94F4" w14:textId="77777777" w:rsidR="0005659D" w:rsidRDefault="0005659D">
      <w:pPr>
        <w:pStyle w:val="TitlePageTitle"/>
        <w:rPr>
          <w:noProof/>
        </w:rPr>
      </w:pPr>
      <w:r>
        <w:rPr>
          <w:noProof/>
        </w:rPr>
        <w:t>Table of Contents</w:t>
      </w:r>
    </w:p>
    <w:p w14:paraId="3F054855" w14:textId="77777777" w:rsidR="0005659D" w:rsidRDefault="0005659D">
      <w:pPr>
        <w:pBdr>
          <w:bottom w:val="single" w:sz="36" w:space="1" w:color="auto"/>
        </w:pBdr>
      </w:pPr>
    </w:p>
    <w:p w14:paraId="48B4A9BD" w14:textId="77777777" w:rsidR="0005659D" w:rsidRDefault="0005659D">
      <w:pPr>
        <w:spacing w:after="0"/>
        <w:rPr>
          <w:noProof/>
          <w:sz w:val="8"/>
        </w:rPr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659"/>
        <w:gridCol w:w="5050"/>
        <w:gridCol w:w="1435"/>
      </w:tblGrid>
      <w:tr w:rsidR="0005659D" w14:paraId="24E4D296" w14:textId="77777777" w:rsidTr="009E4CB5">
        <w:trPr>
          <w:cantSplit/>
        </w:trPr>
        <w:tc>
          <w:tcPr>
            <w:tcW w:w="5683" w:type="dxa"/>
            <w:gridSpan w:val="2"/>
            <w:tcBorders>
              <w:bottom w:val="single" w:sz="12" w:space="0" w:color="auto"/>
            </w:tcBorders>
          </w:tcPr>
          <w:p w14:paraId="18FE9EC1" w14:textId="77777777" w:rsidR="0005659D" w:rsidRDefault="0005659D">
            <w:pPr>
              <w:pStyle w:val="Tabletext"/>
            </w:pPr>
            <w:bookmarkStart w:id="4" w:name="GC21_Contents_01"/>
            <w:r>
              <w:rPr>
                <w:b/>
                <w:bCs/>
                <w:noProof/>
              </w:rPr>
              <w:t>Tendering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7B1D0F67" w14:textId="77777777" w:rsidR="0005659D" w:rsidRDefault="005451A4">
            <w:pPr>
              <w:pStyle w:val="Tabletext"/>
              <w:jc w:val="right"/>
            </w:pPr>
            <w:r>
              <w:t>Pages</w:t>
            </w:r>
          </w:p>
        </w:tc>
      </w:tr>
      <w:tr w:rsidR="009E4CB5" w14:paraId="5A9792BE" w14:textId="77777777" w:rsidTr="009E4CB5">
        <w:tc>
          <w:tcPr>
            <w:tcW w:w="460" w:type="dxa"/>
            <w:tcBorders>
              <w:top w:val="single" w:sz="12" w:space="0" w:color="auto"/>
            </w:tcBorders>
          </w:tcPr>
          <w:p w14:paraId="796F9B2E" w14:textId="1D1707F2" w:rsidR="009E4CB5" w:rsidRDefault="00D56643" w:rsidP="009E4CB5">
            <w:pPr>
              <w:pStyle w:val="Tabletext"/>
            </w:pPr>
            <w:r>
              <w:t>T1.</w:t>
            </w:r>
          </w:p>
        </w:tc>
        <w:tc>
          <w:tcPr>
            <w:tcW w:w="5223" w:type="dxa"/>
            <w:tcBorders>
              <w:top w:val="single" w:sz="12" w:space="0" w:color="auto"/>
            </w:tcBorders>
          </w:tcPr>
          <w:p w14:paraId="49A139FB" w14:textId="77777777" w:rsidR="009E4CB5" w:rsidRDefault="009E4CB5" w:rsidP="009E4CB5">
            <w:pPr>
              <w:pStyle w:val="Tabletext"/>
            </w:pPr>
            <w:r>
              <w:rPr>
                <w:noProof/>
              </w:rPr>
              <w:t>Conditions of Tendering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14:paraId="493A3F34" w14:textId="12DA6ED7" w:rsidR="009E4CB5" w:rsidRDefault="009E4CB5" w:rsidP="009E4CB5">
            <w:pPr>
              <w:pStyle w:val="Tabletext"/>
              <w:jc w:val="right"/>
            </w:pPr>
            <w:r>
              <w:rPr>
                <w:noProof/>
              </w:rPr>
              <w:t xml:space="preserve">1 to </w:t>
            </w:r>
            <w:r w:rsidR="00FA5C8D">
              <w:rPr>
                <w:noProof/>
              </w:rPr>
              <w:t>10</w:t>
            </w:r>
          </w:p>
        </w:tc>
      </w:tr>
      <w:tr w:rsidR="009E4CB5" w14:paraId="38E2069C" w14:textId="77777777" w:rsidTr="009E4CB5">
        <w:tc>
          <w:tcPr>
            <w:tcW w:w="460" w:type="dxa"/>
          </w:tcPr>
          <w:p w14:paraId="03E56F99" w14:textId="1318AFD5" w:rsidR="009E4CB5" w:rsidRDefault="00D56643" w:rsidP="009E4CB5">
            <w:pPr>
              <w:pStyle w:val="Tabletext"/>
            </w:pPr>
            <w:r>
              <w:t>T2.</w:t>
            </w:r>
          </w:p>
        </w:tc>
        <w:tc>
          <w:tcPr>
            <w:tcW w:w="5223" w:type="dxa"/>
          </w:tcPr>
          <w:p w14:paraId="13F6FBA1" w14:textId="77777777" w:rsidR="009E4CB5" w:rsidRDefault="009E4CB5" w:rsidP="009E4CB5">
            <w:pPr>
              <w:pStyle w:val="Tabletext"/>
            </w:pPr>
            <w:r>
              <w:rPr>
                <w:noProof/>
              </w:rPr>
              <w:t>Tender Schedules</w:t>
            </w:r>
          </w:p>
        </w:tc>
        <w:tc>
          <w:tcPr>
            <w:tcW w:w="1461" w:type="dxa"/>
          </w:tcPr>
          <w:p w14:paraId="05200810" w14:textId="7FE2CB6D" w:rsidR="009E4CB5" w:rsidRDefault="009E4CB5" w:rsidP="009E4CB5">
            <w:pPr>
              <w:pStyle w:val="Tabletext"/>
              <w:jc w:val="right"/>
            </w:pPr>
            <w:r>
              <w:rPr>
                <w:noProof/>
              </w:rPr>
              <w:t xml:space="preserve">1 to </w:t>
            </w:r>
            <w:r w:rsidR="00201122">
              <w:rPr>
                <w:noProof/>
              </w:rPr>
              <w:t>2</w:t>
            </w:r>
            <w:r w:rsidR="00BE2C3B">
              <w:rPr>
                <w:noProof/>
              </w:rPr>
              <w:t>9</w:t>
            </w:r>
          </w:p>
        </w:tc>
      </w:tr>
      <w:bookmarkEnd w:id="4"/>
    </w:tbl>
    <w:p w14:paraId="52245C5F" w14:textId="77777777" w:rsidR="0005659D" w:rsidRDefault="0005659D">
      <w:pPr>
        <w:spacing w:after="0"/>
        <w:rPr>
          <w:noProof/>
          <w:sz w:val="8"/>
        </w:rPr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648"/>
        <w:gridCol w:w="68"/>
        <w:gridCol w:w="4975"/>
        <w:gridCol w:w="20"/>
        <w:gridCol w:w="17"/>
        <w:gridCol w:w="1416"/>
      </w:tblGrid>
      <w:tr w:rsidR="0005659D" w14:paraId="3E320D05" w14:textId="77777777" w:rsidTr="007B2272">
        <w:trPr>
          <w:cantSplit/>
        </w:trPr>
        <w:tc>
          <w:tcPr>
            <w:tcW w:w="5708" w:type="dxa"/>
            <w:gridSpan w:val="4"/>
            <w:tcBorders>
              <w:bottom w:val="single" w:sz="12" w:space="0" w:color="auto"/>
            </w:tcBorders>
          </w:tcPr>
          <w:p w14:paraId="75C15070" w14:textId="77777777" w:rsidR="0005659D" w:rsidRDefault="0005659D">
            <w:pPr>
              <w:pStyle w:val="Tabletext"/>
            </w:pPr>
            <w:bookmarkStart w:id="5" w:name="GC21_Contents_02"/>
            <w:r>
              <w:rPr>
                <w:b/>
                <w:bCs/>
              </w:rPr>
              <w:t>Specification</w:t>
            </w:r>
          </w:p>
        </w:tc>
        <w:tc>
          <w:tcPr>
            <w:tcW w:w="1436" w:type="dxa"/>
            <w:gridSpan w:val="2"/>
            <w:tcBorders>
              <w:bottom w:val="single" w:sz="12" w:space="0" w:color="auto"/>
            </w:tcBorders>
          </w:tcPr>
          <w:p w14:paraId="1437DD50" w14:textId="77777777" w:rsidR="0005659D" w:rsidRDefault="005451A4">
            <w:pPr>
              <w:pStyle w:val="Tabletext"/>
              <w:jc w:val="right"/>
            </w:pPr>
            <w:r>
              <w:t>Pages</w:t>
            </w:r>
          </w:p>
        </w:tc>
      </w:tr>
      <w:tr w:rsidR="0005659D" w14:paraId="24224A4E" w14:textId="77777777" w:rsidTr="007B2272">
        <w:tc>
          <w:tcPr>
            <w:tcW w:w="626" w:type="dxa"/>
            <w:tcBorders>
              <w:top w:val="single" w:sz="12" w:space="0" w:color="auto"/>
            </w:tcBorders>
          </w:tcPr>
          <w:p w14:paraId="212A532F" w14:textId="780B4BB1" w:rsidR="0005659D" w:rsidRDefault="00F26201" w:rsidP="00F674BB">
            <w:pPr>
              <w:pStyle w:val="Tabletext"/>
            </w:pPr>
            <w:r>
              <w:t>S1.</w:t>
            </w:r>
          </w:p>
        </w:tc>
        <w:tc>
          <w:tcPr>
            <w:tcW w:w="5082" w:type="dxa"/>
            <w:gridSpan w:val="3"/>
            <w:tcBorders>
              <w:top w:val="single" w:sz="12" w:space="0" w:color="auto"/>
            </w:tcBorders>
          </w:tcPr>
          <w:p w14:paraId="6FC5E7CC" w14:textId="77777777" w:rsidR="0005659D" w:rsidRDefault="0005659D" w:rsidP="00F674BB">
            <w:pPr>
              <w:pStyle w:val="Tabletext"/>
            </w:pPr>
            <w:r>
              <w:t xml:space="preserve">GC21 (Edition </w:t>
            </w:r>
            <w:r w:rsidR="005451A4">
              <w:t>2</w:t>
            </w:r>
            <w:r>
              <w:t xml:space="preserve">) General Conditions of Contract </w:t>
            </w:r>
            <w:r>
              <w:br/>
              <w:t>(including Contract Information, Schedules and Attachments)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</w:tcBorders>
          </w:tcPr>
          <w:p w14:paraId="165A6005" w14:textId="7FCCA588" w:rsidR="0005659D" w:rsidRDefault="0005659D" w:rsidP="00F674BB">
            <w:pPr>
              <w:pStyle w:val="Tabletext"/>
              <w:jc w:val="right"/>
            </w:pPr>
            <w:r>
              <w:t xml:space="preserve">1 to </w:t>
            </w:r>
            <w:r w:rsidR="00910B52">
              <w:t>115</w:t>
            </w:r>
          </w:p>
        </w:tc>
      </w:tr>
      <w:tr w:rsidR="009A0529" w14:paraId="207CFD32" w14:textId="77777777" w:rsidTr="007B2272">
        <w:tc>
          <w:tcPr>
            <w:tcW w:w="626" w:type="dxa"/>
          </w:tcPr>
          <w:p w14:paraId="0621CFA8" w14:textId="73F8F0EB" w:rsidR="009A0529" w:rsidRDefault="009A0529" w:rsidP="00F674BB">
            <w:pPr>
              <w:pStyle w:val="Tabletext"/>
            </w:pPr>
            <w:r>
              <w:t>S2.</w:t>
            </w:r>
          </w:p>
        </w:tc>
        <w:tc>
          <w:tcPr>
            <w:tcW w:w="5082" w:type="dxa"/>
            <w:gridSpan w:val="3"/>
          </w:tcPr>
          <w:p w14:paraId="5A280FE9" w14:textId="11B46EC3" w:rsidR="009A0529" w:rsidRDefault="009A0529" w:rsidP="00F674BB">
            <w:pPr>
              <w:pStyle w:val="Tabletext"/>
            </w:pPr>
            <w:r>
              <w:t>Preliminaries</w:t>
            </w:r>
          </w:p>
        </w:tc>
        <w:tc>
          <w:tcPr>
            <w:tcW w:w="1436" w:type="dxa"/>
            <w:gridSpan w:val="2"/>
          </w:tcPr>
          <w:p w14:paraId="4DF73A1B" w14:textId="3C3BADEF" w:rsidR="009A0529" w:rsidRDefault="009A0529" w:rsidP="00F674BB">
            <w:pPr>
              <w:pStyle w:val="Tabletext"/>
              <w:jc w:val="right"/>
            </w:pPr>
            <w:r>
              <w:t xml:space="preserve">1 to </w:t>
            </w:r>
            <w:r w:rsidR="00B12866">
              <w:t>18</w:t>
            </w:r>
          </w:p>
        </w:tc>
      </w:tr>
      <w:tr w:rsidR="008A5FA5" w14:paraId="65CD2FA1" w14:textId="77777777" w:rsidTr="007B2272">
        <w:tc>
          <w:tcPr>
            <w:tcW w:w="626" w:type="dxa"/>
          </w:tcPr>
          <w:p w14:paraId="612B95AB" w14:textId="16E272D6" w:rsidR="008A5FA5" w:rsidRDefault="008A5FA5" w:rsidP="00F674BB">
            <w:pPr>
              <w:pStyle w:val="Tabletext"/>
            </w:pPr>
            <w:r>
              <w:t>S3.</w:t>
            </w:r>
          </w:p>
        </w:tc>
        <w:tc>
          <w:tcPr>
            <w:tcW w:w="5082" w:type="dxa"/>
            <w:gridSpan w:val="3"/>
          </w:tcPr>
          <w:p w14:paraId="6019987C" w14:textId="05CB5C2C" w:rsidR="008A5FA5" w:rsidRDefault="00A62839" w:rsidP="00F674BB">
            <w:pPr>
              <w:pStyle w:val="Tabletext"/>
            </w:pPr>
            <w:r>
              <w:t>Scope of Works – Technical Criteria</w:t>
            </w:r>
          </w:p>
        </w:tc>
        <w:tc>
          <w:tcPr>
            <w:tcW w:w="1436" w:type="dxa"/>
            <w:gridSpan w:val="2"/>
          </w:tcPr>
          <w:p w14:paraId="50FBC54E" w14:textId="1DE56DC2" w:rsidR="008A5FA5" w:rsidRDefault="00A62839" w:rsidP="00F674BB">
            <w:pPr>
              <w:pStyle w:val="Tabletext"/>
              <w:jc w:val="right"/>
            </w:pPr>
            <w:r>
              <w:t>1 to</w:t>
            </w:r>
            <w:r w:rsidR="006636E8">
              <w:t xml:space="preserve"> 8</w:t>
            </w:r>
          </w:p>
        </w:tc>
      </w:tr>
      <w:bookmarkEnd w:id="5"/>
      <w:tr w:rsidR="0005659D" w14:paraId="3692643C" w14:textId="77777777" w:rsidTr="007B2272">
        <w:trPr>
          <w:cantSplit/>
        </w:trPr>
        <w:tc>
          <w:tcPr>
            <w:tcW w:w="5688" w:type="dxa"/>
            <w:gridSpan w:val="3"/>
            <w:tcBorders>
              <w:bottom w:val="single" w:sz="12" w:space="0" w:color="auto"/>
            </w:tcBorders>
          </w:tcPr>
          <w:p w14:paraId="40373FB9" w14:textId="77777777" w:rsidR="0005659D" w:rsidRDefault="0005659D">
            <w:pPr>
              <w:pStyle w:val="Tabletext"/>
            </w:pPr>
            <w:r>
              <w:rPr>
                <w:b/>
                <w:bCs/>
              </w:rPr>
              <w:t>Appendices</w:t>
            </w:r>
          </w:p>
        </w:tc>
        <w:tc>
          <w:tcPr>
            <w:tcW w:w="1456" w:type="dxa"/>
            <w:gridSpan w:val="3"/>
            <w:tcBorders>
              <w:bottom w:val="single" w:sz="12" w:space="0" w:color="auto"/>
            </w:tcBorders>
          </w:tcPr>
          <w:p w14:paraId="229483D6" w14:textId="77777777" w:rsidR="0005659D" w:rsidRDefault="005451A4">
            <w:pPr>
              <w:pStyle w:val="Tabletext"/>
              <w:jc w:val="right"/>
            </w:pPr>
            <w:r>
              <w:t>Pages</w:t>
            </w:r>
          </w:p>
        </w:tc>
      </w:tr>
      <w:tr w:rsidR="0069315D" w14:paraId="25B5323A" w14:textId="77777777" w:rsidTr="007B2272">
        <w:tc>
          <w:tcPr>
            <w:tcW w:w="694" w:type="dxa"/>
            <w:gridSpan w:val="2"/>
          </w:tcPr>
          <w:p w14:paraId="2031A1C1" w14:textId="20FCB85C" w:rsidR="0069315D" w:rsidRDefault="0069315D" w:rsidP="00A04925">
            <w:pPr>
              <w:pStyle w:val="Tabletext"/>
            </w:pPr>
            <w:bookmarkStart w:id="6" w:name="GC21_Contents_Example_02"/>
            <w:r>
              <w:t>A1.</w:t>
            </w:r>
          </w:p>
        </w:tc>
        <w:tc>
          <w:tcPr>
            <w:tcW w:w="5031" w:type="dxa"/>
            <w:gridSpan w:val="3"/>
          </w:tcPr>
          <w:p w14:paraId="2B172FEC" w14:textId="429E16AF" w:rsidR="0069315D" w:rsidRDefault="0069315D" w:rsidP="00A04925">
            <w:pPr>
              <w:pStyle w:val="Tabletext"/>
            </w:pPr>
            <w:r>
              <w:t xml:space="preserve">Geotechnical </w:t>
            </w:r>
            <w:r w:rsidR="00AB6AC6">
              <w:t>Report</w:t>
            </w:r>
          </w:p>
        </w:tc>
        <w:tc>
          <w:tcPr>
            <w:tcW w:w="1419" w:type="dxa"/>
          </w:tcPr>
          <w:p w14:paraId="33963D2A" w14:textId="53A588B9" w:rsidR="0069315D" w:rsidRDefault="0069315D" w:rsidP="00A04925">
            <w:pPr>
              <w:pStyle w:val="Tabletext"/>
              <w:jc w:val="right"/>
            </w:pPr>
            <w:r>
              <w:rPr>
                <w:noProof/>
              </w:rPr>
              <w:t xml:space="preserve">1 to </w:t>
            </w:r>
            <w:r w:rsidR="00CA005C">
              <w:rPr>
                <w:noProof/>
              </w:rPr>
              <w:t>33</w:t>
            </w:r>
          </w:p>
        </w:tc>
      </w:tr>
      <w:tr w:rsidR="0069315D" w14:paraId="61AC2AD7" w14:textId="77777777" w:rsidTr="007B2272">
        <w:tc>
          <w:tcPr>
            <w:tcW w:w="694" w:type="dxa"/>
            <w:gridSpan w:val="2"/>
          </w:tcPr>
          <w:p w14:paraId="335496DD" w14:textId="2612FADD" w:rsidR="0069315D" w:rsidRDefault="0069315D" w:rsidP="00A04925">
            <w:pPr>
              <w:pStyle w:val="Tabletext"/>
            </w:pPr>
            <w:r>
              <w:t>A2.</w:t>
            </w:r>
          </w:p>
        </w:tc>
        <w:tc>
          <w:tcPr>
            <w:tcW w:w="5031" w:type="dxa"/>
            <w:gridSpan w:val="3"/>
          </w:tcPr>
          <w:p w14:paraId="4F2C742D" w14:textId="09DAAF83" w:rsidR="0069315D" w:rsidRDefault="007B2272" w:rsidP="00A04925">
            <w:pPr>
              <w:pStyle w:val="Tabletext"/>
            </w:pPr>
            <w:r>
              <w:t>FIH Standards Part 1</w:t>
            </w:r>
          </w:p>
        </w:tc>
        <w:tc>
          <w:tcPr>
            <w:tcW w:w="1419" w:type="dxa"/>
          </w:tcPr>
          <w:p w14:paraId="7771BEA8" w14:textId="684A89EC" w:rsidR="0069315D" w:rsidRDefault="0069315D" w:rsidP="00A04925">
            <w:pPr>
              <w:pStyle w:val="Tabletext"/>
              <w:jc w:val="right"/>
            </w:pPr>
            <w:r>
              <w:rPr>
                <w:noProof/>
              </w:rPr>
              <w:t xml:space="preserve">1 to </w:t>
            </w:r>
            <w:r w:rsidR="00CA005C">
              <w:rPr>
                <w:noProof/>
              </w:rPr>
              <w:t>30</w:t>
            </w:r>
          </w:p>
        </w:tc>
      </w:tr>
      <w:tr w:rsidR="007B2272" w14:paraId="3B010313" w14:textId="77777777" w:rsidTr="007B2272">
        <w:tc>
          <w:tcPr>
            <w:tcW w:w="694" w:type="dxa"/>
            <w:gridSpan w:val="2"/>
          </w:tcPr>
          <w:p w14:paraId="12D982E0" w14:textId="507B3F0F" w:rsidR="007B2272" w:rsidRDefault="007B2272" w:rsidP="00A04925">
            <w:pPr>
              <w:pStyle w:val="Tabletext"/>
            </w:pPr>
            <w:r>
              <w:t>A3.</w:t>
            </w:r>
          </w:p>
        </w:tc>
        <w:tc>
          <w:tcPr>
            <w:tcW w:w="5031" w:type="dxa"/>
            <w:gridSpan w:val="3"/>
          </w:tcPr>
          <w:p w14:paraId="3D7E84FF" w14:textId="5BBFAC61" w:rsidR="007B2272" w:rsidRDefault="007B2272" w:rsidP="00A04925">
            <w:pPr>
              <w:pStyle w:val="Tabletext"/>
            </w:pPr>
            <w:r>
              <w:t>FIH Standards Part 2</w:t>
            </w:r>
          </w:p>
        </w:tc>
        <w:tc>
          <w:tcPr>
            <w:tcW w:w="1419" w:type="dxa"/>
          </w:tcPr>
          <w:p w14:paraId="39C0F843" w14:textId="07465D63" w:rsidR="007B2272" w:rsidRDefault="007B2272" w:rsidP="00A04925">
            <w:pPr>
              <w:pStyle w:val="Tabletext"/>
              <w:jc w:val="right"/>
              <w:rPr>
                <w:noProof/>
              </w:rPr>
            </w:pPr>
            <w:r>
              <w:rPr>
                <w:noProof/>
              </w:rPr>
              <w:t xml:space="preserve">1 to </w:t>
            </w:r>
            <w:r w:rsidR="00CA005C">
              <w:rPr>
                <w:noProof/>
              </w:rPr>
              <w:t>43</w:t>
            </w:r>
          </w:p>
        </w:tc>
      </w:tr>
      <w:tr w:rsidR="007B2272" w14:paraId="08E65031" w14:textId="77777777" w:rsidTr="007B2272">
        <w:tc>
          <w:tcPr>
            <w:tcW w:w="694" w:type="dxa"/>
            <w:gridSpan w:val="2"/>
          </w:tcPr>
          <w:p w14:paraId="6344FA20" w14:textId="23C0639E" w:rsidR="007B2272" w:rsidRDefault="007B2272" w:rsidP="00A04925">
            <w:pPr>
              <w:pStyle w:val="Tabletext"/>
            </w:pPr>
            <w:r>
              <w:t>A4.</w:t>
            </w:r>
          </w:p>
        </w:tc>
        <w:tc>
          <w:tcPr>
            <w:tcW w:w="5031" w:type="dxa"/>
            <w:gridSpan w:val="3"/>
          </w:tcPr>
          <w:p w14:paraId="683C8540" w14:textId="6FD725BC" w:rsidR="007B2272" w:rsidRDefault="00613C8B" w:rsidP="00A04925">
            <w:pPr>
              <w:pStyle w:val="Tabletext"/>
            </w:pPr>
            <w:r>
              <w:t>Cabonne Council WHS Contractor Management Information</w:t>
            </w:r>
          </w:p>
        </w:tc>
        <w:tc>
          <w:tcPr>
            <w:tcW w:w="1419" w:type="dxa"/>
          </w:tcPr>
          <w:p w14:paraId="74D0CA1A" w14:textId="699B847B" w:rsidR="007B2272" w:rsidRDefault="007B2272" w:rsidP="00A04925">
            <w:pPr>
              <w:pStyle w:val="Tabletext"/>
              <w:jc w:val="right"/>
              <w:rPr>
                <w:noProof/>
              </w:rPr>
            </w:pPr>
            <w:r>
              <w:rPr>
                <w:noProof/>
              </w:rPr>
              <w:t xml:space="preserve">1 to </w:t>
            </w:r>
            <w:r w:rsidR="00AA0082">
              <w:rPr>
                <w:noProof/>
              </w:rPr>
              <w:t>18</w:t>
            </w:r>
          </w:p>
        </w:tc>
      </w:tr>
      <w:bookmarkEnd w:id="6"/>
    </w:tbl>
    <w:p w14:paraId="361805C4" w14:textId="77777777" w:rsidR="0005659D" w:rsidRDefault="0005659D">
      <w:pPr>
        <w:spacing w:after="0"/>
        <w:rPr>
          <w:noProof/>
          <w:sz w:val="8"/>
        </w:rPr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5702"/>
        <w:gridCol w:w="1442"/>
      </w:tblGrid>
      <w:tr w:rsidR="0005659D" w14:paraId="4F082D80" w14:textId="77777777" w:rsidTr="00C74B50">
        <w:trPr>
          <w:cantSplit/>
        </w:trPr>
        <w:tc>
          <w:tcPr>
            <w:tcW w:w="5702" w:type="dxa"/>
            <w:tcBorders>
              <w:bottom w:val="single" w:sz="12" w:space="0" w:color="auto"/>
            </w:tcBorders>
          </w:tcPr>
          <w:p w14:paraId="2CF23EF9" w14:textId="77777777" w:rsidR="0005659D" w:rsidRDefault="0005659D">
            <w:pPr>
              <w:pStyle w:val="Tabletext"/>
            </w:pPr>
            <w:r>
              <w:rPr>
                <w:b/>
                <w:bCs/>
              </w:rPr>
              <w:t>Drawings</w:t>
            </w:r>
          </w:p>
        </w:tc>
        <w:tc>
          <w:tcPr>
            <w:tcW w:w="1442" w:type="dxa"/>
            <w:tcBorders>
              <w:bottom w:val="single" w:sz="12" w:space="0" w:color="auto"/>
            </w:tcBorders>
          </w:tcPr>
          <w:p w14:paraId="646698FE" w14:textId="77777777" w:rsidR="0005659D" w:rsidRDefault="0005659D">
            <w:pPr>
              <w:pStyle w:val="Tabletext"/>
              <w:jc w:val="right"/>
            </w:pPr>
          </w:p>
        </w:tc>
      </w:tr>
    </w:tbl>
    <w:p w14:paraId="07C6708E" w14:textId="77777777" w:rsidR="0005659D" w:rsidRDefault="0005659D">
      <w:pPr>
        <w:spacing w:after="0"/>
        <w:rPr>
          <w:noProof/>
          <w:sz w:val="8"/>
        </w:rPr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681"/>
        <w:gridCol w:w="5062"/>
        <w:gridCol w:w="1401"/>
      </w:tblGrid>
      <w:tr w:rsidR="0005659D" w14:paraId="65D89D19" w14:textId="77777777" w:rsidTr="00613C8B">
        <w:tc>
          <w:tcPr>
            <w:tcW w:w="486" w:type="dxa"/>
          </w:tcPr>
          <w:p w14:paraId="68B9048E" w14:textId="2ED43333" w:rsidR="0005659D" w:rsidRDefault="00613C8B">
            <w:pPr>
              <w:pStyle w:val="Tabletext"/>
            </w:pPr>
            <w:bookmarkStart w:id="7" w:name="GC21_Contents_Example_03"/>
            <w:r>
              <w:rPr>
                <w:noProof/>
              </w:rPr>
              <w:t>D1.</w:t>
            </w:r>
          </w:p>
        </w:tc>
        <w:tc>
          <w:tcPr>
            <w:tcW w:w="5209" w:type="dxa"/>
          </w:tcPr>
          <w:p w14:paraId="1CF09919" w14:textId="33DF9D24" w:rsidR="0005659D" w:rsidRDefault="00613C8B">
            <w:pPr>
              <w:pStyle w:val="Tabletext"/>
            </w:pPr>
            <w:r>
              <w:t xml:space="preserve">Molong Showground </w:t>
            </w:r>
            <w:r w:rsidR="001D7081">
              <w:t>Concept Layout and Field Location</w:t>
            </w:r>
          </w:p>
        </w:tc>
        <w:tc>
          <w:tcPr>
            <w:tcW w:w="1449" w:type="dxa"/>
          </w:tcPr>
          <w:p w14:paraId="552E21EE" w14:textId="27DC5BA6" w:rsidR="0005659D" w:rsidRDefault="0005659D">
            <w:pPr>
              <w:pStyle w:val="Tabletext"/>
              <w:jc w:val="right"/>
            </w:pPr>
          </w:p>
        </w:tc>
      </w:tr>
      <w:bookmarkEnd w:id="7"/>
    </w:tbl>
    <w:p w14:paraId="420FA8AA" w14:textId="77777777" w:rsidR="0005659D" w:rsidRDefault="0005659D">
      <w:pPr>
        <w:spacing w:after="0"/>
        <w:rPr>
          <w:noProof/>
          <w:sz w:val="8"/>
        </w:rPr>
      </w:pPr>
    </w:p>
    <w:p w14:paraId="6E7B2554" w14:textId="77777777" w:rsidR="0005659D" w:rsidRDefault="0005659D" w:rsidP="006340CF">
      <w:pPr>
        <w:spacing w:after="0"/>
        <w:ind w:left="0"/>
        <w:rPr>
          <w:noProof/>
          <w:sz w:val="8"/>
        </w:rPr>
      </w:pPr>
    </w:p>
    <w:sectPr w:rsidR="0005659D">
      <w:headerReference w:type="default" r:id="rId8"/>
      <w:headerReference w:type="first" r:id="rId9"/>
      <w:footerReference w:type="first" r:id="rId10"/>
      <w:pgSz w:w="11907" w:h="16840" w:code="9"/>
      <w:pgMar w:top="1418" w:right="1843" w:bottom="1418" w:left="1843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DD8E" w14:textId="77777777" w:rsidR="000474BC" w:rsidRDefault="000474BC">
      <w:r>
        <w:separator/>
      </w:r>
    </w:p>
  </w:endnote>
  <w:endnote w:type="continuationSeparator" w:id="0">
    <w:p w14:paraId="2BBB7BD3" w14:textId="77777777" w:rsidR="000474BC" w:rsidRDefault="0004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6811" w14:textId="77777777" w:rsidR="00790A88" w:rsidRDefault="00790A88">
    <w:pPr>
      <w:pStyle w:val="Footer"/>
      <w:pBdr>
        <w:top w:val="single" w:sz="4" w:space="1" w:color="auto"/>
      </w:pBdr>
      <w:tabs>
        <w:tab w:val="clear" w:pos="8505"/>
        <w:tab w:val="right" w:pos="15593"/>
      </w:tabs>
      <w:jc w:val="center"/>
    </w:pPr>
    <w:r>
      <w:t>&gt;Insert CONTRACT NAME by overwriting these words in "File", "Properties", "Summary".</w:t>
    </w:r>
  </w:p>
  <w:p w14:paraId="26864060" w14:textId="77777777" w:rsidR="00790A88" w:rsidRDefault="00790A88">
    <w:pPr>
      <w:pStyle w:val="Footer"/>
      <w:tabs>
        <w:tab w:val="clear" w:pos="8505"/>
        <w:tab w:val="right" w:pos="15593"/>
      </w:tabs>
    </w:pPr>
    <w:r>
      <w:t>Contract No: &gt;  Insert Contract No. by overwriting this in "File", "Properties", "Summary".</w:t>
    </w:r>
    <w:r>
      <w:tab/>
      <w:t xml:space="preserve">Revision Date:  </w:t>
    </w:r>
    <w:r>
      <w:rPr>
        <w:noProof/>
      </w:rPr>
      <w:t>0/00/00</w:t>
    </w:r>
  </w:p>
  <w:p w14:paraId="07606172" w14:textId="459BF088" w:rsidR="00790A88" w:rsidRDefault="00790A88">
    <w:pPr>
      <w:pStyle w:val="Footer"/>
      <w:tabs>
        <w:tab w:val="clear" w:pos="8505"/>
        <w:tab w:val="right" w:pos="15593"/>
      </w:tabs>
    </w:pPr>
    <w:r>
      <w:t xml:space="preserve">File  </w:t>
    </w:r>
    <w:r>
      <w:rPr>
        <w:noProof/>
      </w:rPr>
      <w:t>Catalog1</w:t>
    </w:r>
    <w:r>
      <w:tab/>
      <w:t xml:space="preserve">Section 2  Page 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PAGEREF EndOfSectionPreliminaries \* MERGEFORMAT </w:instrText>
    </w:r>
    <w:r>
      <w:fldChar w:fldCharType="separate"/>
    </w:r>
    <w:r w:rsidR="00B2542E">
      <w:rPr>
        <w:b/>
        <w:bCs/>
        <w:noProof/>
        <w:lang w:val="en-US"/>
      </w:rPr>
      <w:t>Error! Bookmark not defined.</w:t>
    </w:r>
    <w:r>
      <w:fldChar w:fldCharType="end"/>
    </w:r>
    <w: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9A42" w14:textId="77777777" w:rsidR="000474BC" w:rsidRDefault="000474BC">
      <w:r>
        <w:separator/>
      </w:r>
    </w:p>
  </w:footnote>
  <w:footnote w:type="continuationSeparator" w:id="0">
    <w:p w14:paraId="4468987B" w14:textId="77777777" w:rsidR="000474BC" w:rsidRDefault="0004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622D" w14:textId="77777777" w:rsidR="00790A88" w:rsidRDefault="00790A88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CEE7" w14:textId="77777777" w:rsidR="00790A88" w:rsidRDefault="00790A8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9AD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DC9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9CD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FC8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E9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7D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60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5AF5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09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C9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32C890BC"/>
    <w:lvl w:ilvl="0">
      <w:start w:val="1"/>
      <w:numFmt w:val="none"/>
      <w:pStyle w:val="Heading1"/>
      <w:suff w:val="nothing"/>
      <w:lvlText w:val=""/>
      <w:lvlJc w:val="left"/>
      <w:pPr>
        <w:ind w:left="1134" w:firstLine="0"/>
      </w:pPr>
      <w:rPr>
        <w:rFonts w:ascii="Arial" w:hAnsi="Arial"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1494"/>
        </w:tabs>
        <w:ind w:left="1134" w:firstLine="0"/>
      </w:pPr>
      <w:rPr>
        <w:rFonts w:ascii="Arial Black" w:hAnsi="Arial Black" w:hint="default"/>
        <w:b w:val="0"/>
        <w:i w:val="0"/>
        <w:sz w:val="28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94"/>
        </w:tabs>
        <w:ind w:left="1134" w:firstLine="0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none"/>
      <w:pStyle w:val="Heading4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24534CD"/>
    <w:multiLevelType w:val="hybridMultilevel"/>
    <w:tmpl w:val="DFB4BD5C"/>
    <w:lvl w:ilvl="0" w:tplc="7DDCE306">
      <w:start w:val="1"/>
      <w:numFmt w:val="bullet"/>
      <w:pStyle w:val="Tableparagraphsub"/>
      <w:lvlText w:val=""/>
      <w:lvlJc w:val="left"/>
      <w:pPr>
        <w:tabs>
          <w:tab w:val="num" w:pos="-317"/>
        </w:tabs>
        <w:ind w:left="-337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"/>
        </w:tabs>
        <w:ind w:left="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3"/>
        </w:tabs>
        <w:ind w:left="1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63"/>
        </w:tabs>
        <w:ind w:left="2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23"/>
        </w:tabs>
        <w:ind w:left="4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3"/>
        </w:tabs>
        <w:ind w:left="5443" w:hanging="180"/>
      </w:pPr>
    </w:lvl>
  </w:abstractNum>
  <w:abstractNum w:abstractNumId="13" w15:restartNumberingAfterBreak="0">
    <w:nsid w:val="11C73BE0"/>
    <w:multiLevelType w:val="singleLevel"/>
    <w:tmpl w:val="6A70A7CC"/>
    <w:lvl w:ilvl="0">
      <w:numFmt w:val="bullet"/>
      <w:lvlText w:val=""/>
      <w:lvlJc w:val="left"/>
      <w:pPr>
        <w:tabs>
          <w:tab w:val="num" w:pos="1436"/>
        </w:tabs>
        <w:ind w:left="1436" w:hanging="585"/>
      </w:pPr>
      <w:rPr>
        <w:rFonts w:ascii="Symbol" w:hAnsi="Symbol" w:hint="default"/>
      </w:rPr>
    </w:lvl>
  </w:abstractNum>
  <w:abstractNum w:abstractNumId="14" w15:restartNumberingAfterBreak="0">
    <w:nsid w:val="17CD4CD5"/>
    <w:multiLevelType w:val="singleLevel"/>
    <w:tmpl w:val="F2DA2BB8"/>
    <w:lvl w:ilvl="0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7B60F1"/>
    <w:multiLevelType w:val="hybridMultilevel"/>
    <w:tmpl w:val="81040D54"/>
    <w:lvl w:ilvl="0" w:tplc="7D96415E">
      <w:start w:val="1"/>
      <w:numFmt w:val="decimal"/>
      <w:lvlText w:val="%1."/>
      <w:lvlJc w:val="left"/>
      <w:pPr>
        <w:ind w:left="3130" w:hanging="360"/>
      </w:pPr>
      <w:rPr>
        <w:rFonts w:hint="default"/>
        <w:vanish/>
      </w:rPr>
    </w:lvl>
    <w:lvl w:ilvl="1" w:tplc="0C090019" w:tentative="1">
      <w:start w:val="1"/>
      <w:numFmt w:val="lowerLetter"/>
      <w:lvlText w:val="%2."/>
      <w:lvlJc w:val="left"/>
      <w:pPr>
        <w:ind w:left="3850" w:hanging="360"/>
      </w:pPr>
    </w:lvl>
    <w:lvl w:ilvl="2" w:tplc="0C09001B" w:tentative="1">
      <w:start w:val="1"/>
      <w:numFmt w:val="lowerRoman"/>
      <w:lvlText w:val="%3."/>
      <w:lvlJc w:val="right"/>
      <w:pPr>
        <w:ind w:left="4570" w:hanging="180"/>
      </w:pPr>
    </w:lvl>
    <w:lvl w:ilvl="3" w:tplc="0C09000F" w:tentative="1">
      <w:start w:val="1"/>
      <w:numFmt w:val="decimal"/>
      <w:lvlText w:val="%4."/>
      <w:lvlJc w:val="left"/>
      <w:pPr>
        <w:ind w:left="5290" w:hanging="360"/>
      </w:pPr>
    </w:lvl>
    <w:lvl w:ilvl="4" w:tplc="0C090019" w:tentative="1">
      <w:start w:val="1"/>
      <w:numFmt w:val="lowerLetter"/>
      <w:lvlText w:val="%5."/>
      <w:lvlJc w:val="left"/>
      <w:pPr>
        <w:ind w:left="6010" w:hanging="360"/>
      </w:pPr>
    </w:lvl>
    <w:lvl w:ilvl="5" w:tplc="0C09001B" w:tentative="1">
      <w:start w:val="1"/>
      <w:numFmt w:val="lowerRoman"/>
      <w:lvlText w:val="%6."/>
      <w:lvlJc w:val="right"/>
      <w:pPr>
        <w:ind w:left="6730" w:hanging="180"/>
      </w:pPr>
    </w:lvl>
    <w:lvl w:ilvl="6" w:tplc="0C09000F" w:tentative="1">
      <w:start w:val="1"/>
      <w:numFmt w:val="decimal"/>
      <w:lvlText w:val="%7."/>
      <w:lvlJc w:val="left"/>
      <w:pPr>
        <w:ind w:left="7450" w:hanging="360"/>
      </w:pPr>
    </w:lvl>
    <w:lvl w:ilvl="7" w:tplc="0C090019" w:tentative="1">
      <w:start w:val="1"/>
      <w:numFmt w:val="lowerLetter"/>
      <w:lvlText w:val="%8."/>
      <w:lvlJc w:val="left"/>
      <w:pPr>
        <w:ind w:left="8170" w:hanging="360"/>
      </w:pPr>
    </w:lvl>
    <w:lvl w:ilvl="8" w:tplc="0C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 w15:restartNumberingAfterBreak="0">
    <w:nsid w:val="34D04A25"/>
    <w:multiLevelType w:val="hybridMultilevel"/>
    <w:tmpl w:val="85A21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3602F"/>
    <w:multiLevelType w:val="singleLevel"/>
    <w:tmpl w:val="877037A6"/>
    <w:lvl w:ilvl="0">
      <w:start w:val="1"/>
      <w:numFmt w:val="bullet"/>
      <w:pStyle w:val="NormalBulleted2"/>
      <w:lvlText w:val=""/>
      <w:lvlJc w:val="left"/>
      <w:pPr>
        <w:tabs>
          <w:tab w:val="num" w:pos="1834"/>
        </w:tabs>
        <w:ind w:left="1814" w:hanging="340"/>
      </w:pPr>
      <w:rPr>
        <w:rFonts w:ascii="Symbol" w:hAnsi="Symbol" w:hint="default"/>
      </w:rPr>
    </w:lvl>
  </w:abstractNum>
  <w:abstractNum w:abstractNumId="18" w15:restartNumberingAfterBreak="0">
    <w:nsid w:val="38EA390D"/>
    <w:multiLevelType w:val="multilevel"/>
    <w:tmpl w:val="F442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8EE5176"/>
    <w:multiLevelType w:val="hybridMultilevel"/>
    <w:tmpl w:val="A0B2651E"/>
    <w:lvl w:ilvl="0" w:tplc="A4E68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BC2"/>
    <w:multiLevelType w:val="hybridMultilevel"/>
    <w:tmpl w:val="EB92E178"/>
    <w:lvl w:ilvl="0" w:tplc="0C0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1" w15:restartNumberingAfterBreak="0">
    <w:nsid w:val="41A47C23"/>
    <w:multiLevelType w:val="singleLevel"/>
    <w:tmpl w:val="4108549C"/>
    <w:lvl w:ilvl="0">
      <w:start w:val="1"/>
      <w:numFmt w:val="bullet"/>
      <w:pStyle w:val="Tableinden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</w:abstractNum>
  <w:abstractNum w:abstractNumId="22" w15:restartNumberingAfterBreak="0">
    <w:nsid w:val="491F7415"/>
    <w:multiLevelType w:val="singleLevel"/>
    <w:tmpl w:val="1E76EFE6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3" w15:restartNumberingAfterBreak="0">
    <w:nsid w:val="4B181BB7"/>
    <w:multiLevelType w:val="singleLevel"/>
    <w:tmpl w:val="079410A4"/>
    <w:lvl w:ilvl="0">
      <w:start w:val="1"/>
      <w:numFmt w:val="bullet"/>
      <w:pStyle w:val="Sub-sub-paragraph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4" w15:restartNumberingAfterBreak="0">
    <w:nsid w:val="4F786DD4"/>
    <w:multiLevelType w:val="singleLevel"/>
    <w:tmpl w:val="E62CD1B4"/>
    <w:lvl w:ilvl="0">
      <w:start w:val="1"/>
      <w:numFmt w:val="bullet"/>
      <w:pStyle w:val="NormalBulleted3"/>
      <w:lvlText w:val=""/>
      <w:lvlJc w:val="left"/>
      <w:pPr>
        <w:tabs>
          <w:tab w:val="num" w:pos="2855"/>
        </w:tabs>
        <w:ind w:left="2835" w:hanging="340"/>
      </w:pPr>
      <w:rPr>
        <w:rFonts w:ascii="Symbol" w:hAnsi="Symbol" w:hint="default"/>
      </w:rPr>
    </w:lvl>
  </w:abstractNum>
  <w:abstractNum w:abstractNumId="25" w15:restartNumberingAfterBreak="0">
    <w:nsid w:val="503C5FB7"/>
    <w:multiLevelType w:val="singleLevel"/>
    <w:tmpl w:val="1BAE39C8"/>
    <w:lvl w:ilvl="0">
      <w:numFmt w:val="bullet"/>
      <w:pStyle w:val="NormalBulleted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6" w15:restartNumberingAfterBreak="0">
    <w:nsid w:val="57175D24"/>
    <w:multiLevelType w:val="singleLevel"/>
    <w:tmpl w:val="55422DB4"/>
    <w:lvl w:ilvl="0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27" w15:restartNumberingAfterBreak="0">
    <w:nsid w:val="62CB5C5C"/>
    <w:multiLevelType w:val="hybridMultilevel"/>
    <w:tmpl w:val="0D107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679F7"/>
    <w:multiLevelType w:val="hybridMultilevel"/>
    <w:tmpl w:val="8A98604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48F179E"/>
    <w:multiLevelType w:val="singleLevel"/>
    <w:tmpl w:val="5CB861EA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82444"/>
    <w:multiLevelType w:val="singleLevel"/>
    <w:tmpl w:val="97A4EC1E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31" w15:restartNumberingAfterBreak="0">
    <w:nsid w:val="6D385DE9"/>
    <w:multiLevelType w:val="hybridMultilevel"/>
    <w:tmpl w:val="1DCA5410"/>
    <w:lvl w:ilvl="0" w:tplc="D5A485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47BFC"/>
    <w:multiLevelType w:val="hybridMultilevel"/>
    <w:tmpl w:val="C50029C8"/>
    <w:lvl w:ilvl="0" w:tplc="6B1C80E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0013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41C224C"/>
    <w:multiLevelType w:val="hybridMultilevel"/>
    <w:tmpl w:val="7F90150C"/>
    <w:lvl w:ilvl="0" w:tplc="6E2E4DA0">
      <w:start w:val="1"/>
      <w:numFmt w:val="decimal"/>
      <w:lvlText w:val="%1."/>
      <w:lvlJc w:val="left"/>
      <w:pPr>
        <w:ind w:left="1854" w:hanging="360"/>
      </w:pPr>
      <w:rPr>
        <w:rFonts w:hint="default"/>
        <w:vanish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77B0558"/>
    <w:multiLevelType w:val="singleLevel"/>
    <w:tmpl w:val="5038D8FA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36" w15:restartNumberingAfterBreak="0">
    <w:nsid w:val="7A1F49A5"/>
    <w:multiLevelType w:val="hybridMultilevel"/>
    <w:tmpl w:val="F4A4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64121"/>
    <w:multiLevelType w:val="singleLevel"/>
    <w:tmpl w:val="92E2790C"/>
    <w:lvl w:ilvl="0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</w:abstractNum>
  <w:abstractNum w:abstractNumId="38" w15:restartNumberingAfterBreak="0">
    <w:nsid w:val="7CCF63D6"/>
    <w:multiLevelType w:val="singleLevel"/>
    <w:tmpl w:val="DD64D710"/>
    <w:lvl w:ilvl="0">
      <w:start w:val="1"/>
      <w:numFmt w:val="bullet"/>
      <w:pStyle w:val="Sub-GuideNote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</w:abstractNum>
  <w:abstractNum w:abstractNumId="39" w15:restartNumberingAfterBreak="0">
    <w:nsid w:val="7F425D79"/>
    <w:multiLevelType w:val="hybridMultilevel"/>
    <w:tmpl w:val="58AA0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9589578">
    <w:abstractNumId w:val="10"/>
  </w:num>
  <w:num w:numId="2" w16cid:durableId="319433113">
    <w:abstractNumId w:val="1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340" w:hanging="283"/>
        </w:pPr>
        <w:rPr>
          <w:rFonts w:ascii="Times New Roman" w:hAnsi="Times New Roman" w:hint="default"/>
        </w:rPr>
      </w:lvl>
    </w:lvlOverride>
  </w:num>
  <w:num w:numId="3" w16cid:durableId="701902458">
    <w:abstractNumId w:val="22"/>
  </w:num>
  <w:num w:numId="4" w16cid:durableId="1296831233">
    <w:abstractNumId w:val="13"/>
  </w:num>
  <w:num w:numId="5" w16cid:durableId="997615813">
    <w:abstractNumId w:val="35"/>
  </w:num>
  <w:num w:numId="6" w16cid:durableId="1243032001">
    <w:abstractNumId w:val="25"/>
  </w:num>
  <w:num w:numId="7" w16cid:durableId="1879195247">
    <w:abstractNumId w:val="9"/>
  </w:num>
  <w:num w:numId="8" w16cid:durableId="1419449689">
    <w:abstractNumId w:val="7"/>
  </w:num>
  <w:num w:numId="9" w16cid:durableId="1237743534">
    <w:abstractNumId w:val="6"/>
  </w:num>
  <w:num w:numId="10" w16cid:durableId="947781768">
    <w:abstractNumId w:val="5"/>
  </w:num>
  <w:num w:numId="11" w16cid:durableId="1804423583">
    <w:abstractNumId w:val="4"/>
  </w:num>
  <w:num w:numId="12" w16cid:durableId="1156646486">
    <w:abstractNumId w:val="8"/>
  </w:num>
  <w:num w:numId="13" w16cid:durableId="260453328">
    <w:abstractNumId w:val="3"/>
  </w:num>
  <w:num w:numId="14" w16cid:durableId="132062647">
    <w:abstractNumId w:val="2"/>
  </w:num>
  <w:num w:numId="15" w16cid:durableId="156966894">
    <w:abstractNumId w:val="1"/>
  </w:num>
  <w:num w:numId="16" w16cid:durableId="1344043099">
    <w:abstractNumId w:val="0"/>
  </w:num>
  <w:num w:numId="17" w16cid:durableId="1276673904">
    <w:abstractNumId w:val="14"/>
  </w:num>
  <w:num w:numId="18" w16cid:durableId="265312460">
    <w:abstractNumId w:val="29"/>
  </w:num>
  <w:num w:numId="19" w16cid:durableId="1133401982">
    <w:abstractNumId w:val="38"/>
  </w:num>
  <w:num w:numId="20" w16cid:durableId="1900245530">
    <w:abstractNumId w:val="30"/>
  </w:num>
  <w:num w:numId="21" w16cid:durableId="686254589">
    <w:abstractNumId w:val="26"/>
  </w:num>
  <w:num w:numId="22" w16cid:durableId="822887324">
    <w:abstractNumId w:val="24"/>
  </w:num>
  <w:num w:numId="23" w16cid:durableId="504126839">
    <w:abstractNumId w:val="17"/>
  </w:num>
  <w:num w:numId="24" w16cid:durableId="260376188">
    <w:abstractNumId w:val="21"/>
  </w:num>
  <w:num w:numId="25" w16cid:durableId="266813529">
    <w:abstractNumId w:val="23"/>
  </w:num>
  <w:num w:numId="26" w16cid:durableId="1675838040">
    <w:abstractNumId w:val="33"/>
  </w:num>
  <w:num w:numId="27" w16cid:durableId="805317682">
    <w:abstractNumId w:val="12"/>
  </w:num>
  <w:num w:numId="28" w16cid:durableId="371930710">
    <w:abstractNumId w:val="37"/>
  </w:num>
  <w:num w:numId="29" w16cid:durableId="595481754">
    <w:abstractNumId w:val="39"/>
  </w:num>
  <w:num w:numId="30" w16cid:durableId="478226414">
    <w:abstractNumId w:val="36"/>
  </w:num>
  <w:num w:numId="31" w16cid:durableId="1358459561">
    <w:abstractNumId w:val="16"/>
  </w:num>
  <w:num w:numId="32" w16cid:durableId="806162844">
    <w:abstractNumId w:val="31"/>
  </w:num>
  <w:num w:numId="33" w16cid:durableId="2090343324">
    <w:abstractNumId w:val="27"/>
  </w:num>
  <w:num w:numId="34" w16cid:durableId="1698196989">
    <w:abstractNumId w:val="19"/>
  </w:num>
  <w:num w:numId="35" w16cid:durableId="2014406449">
    <w:abstractNumId w:val="32"/>
  </w:num>
  <w:num w:numId="36" w16cid:durableId="1897277693">
    <w:abstractNumId w:val="28"/>
  </w:num>
  <w:num w:numId="37" w16cid:durableId="1057169473">
    <w:abstractNumId w:val="34"/>
  </w:num>
  <w:num w:numId="38" w16cid:durableId="1458599748">
    <w:abstractNumId w:val="18"/>
  </w:num>
  <w:num w:numId="39" w16cid:durableId="17947858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4691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4036645">
    <w:abstractNumId w:val="20"/>
  </w:num>
  <w:num w:numId="42" w16cid:durableId="823397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CF"/>
    <w:rsid w:val="0001604B"/>
    <w:rsid w:val="000474BC"/>
    <w:rsid w:val="0005659D"/>
    <w:rsid w:val="00064E09"/>
    <w:rsid w:val="000865B0"/>
    <w:rsid w:val="000B7919"/>
    <w:rsid w:val="001251CB"/>
    <w:rsid w:val="00140146"/>
    <w:rsid w:val="00187626"/>
    <w:rsid w:val="001B00C2"/>
    <w:rsid w:val="001C5CD0"/>
    <w:rsid w:val="001D7081"/>
    <w:rsid w:val="001E1D21"/>
    <w:rsid w:val="00201122"/>
    <w:rsid w:val="002B0E46"/>
    <w:rsid w:val="002D5803"/>
    <w:rsid w:val="003315E8"/>
    <w:rsid w:val="00367B79"/>
    <w:rsid w:val="00397D52"/>
    <w:rsid w:val="003A0422"/>
    <w:rsid w:val="004529BB"/>
    <w:rsid w:val="004A2343"/>
    <w:rsid w:val="004B5F93"/>
    <w:rsid w:val="004C0389"/>
    <w:rsid w:val="004F7FF7"/>
    <w:rsid w:val="00527F0C"/>
    <w:rsid w:val="005451A4"/>
    <w:rsid w:val="005647F8"/>
    <w:rsid w:val="00590362"/>
    <w:rsid w:val="005F037B"/>
    <w:rsid w:val="00613C8B"/>
    <w:rsid w:val="00627293"/>
    <w:rsid w:val="006340CF"/>
    <w:rsid w:val="00650BD4"/>
    <w:rsid w:val="006636E8"/>
    <w:rsid w:val="006852DF"/>
    <w:rsid w:val="0069315D"/>
    <w:rsid w:val="00693C92"/>
    <w:rsid w:val="006B6C6E"/>
    <w:rsid w:val="006E60DA"/>
    <w:rsid w:val="00702213"/>
    <w:rsid w:val="00764617"/>
    <w:rsid w:val="00790A88"/>
    <w:rsid w:val="007B2272"/>
    <w:rsid w:val="007D654D"/>
    <w:rsid w:val="007E6461"/>
    <w:rsid w:val="008072B2"/>
    <w:rsid w:val="00812177"/>
    <w:rsid w:val="0084169A"/>
    <w:rsid w:val="00842FE6"/>
    <w:rsid w:val="0089591B"/>
    <w:rsid w:val="008A140A"/>
    <w:rsid w:val="008A5FA5"/>
    <w:rsid w:val="008E638E"/>
    <w:rsid w:val="00910B52"/>
    <w:rsid w:val="00926CBE"/>
    <w:rsid w:val="00966560"/>
    <w:rsid w:val="0099348B"/>
    <w:rsid w:val="00994492"/>
    <w:rsid w:val="009A0529"/>
    <w:rsid w:val="009A10C0"/>
    <w:rsid w:val="009A44C2"/>
    <w:rsid w:val="009C40C4"/>
    <w:rsid w:val="009E4CB5"/>
    <w:rsid w:val="00A15A24"/>
    <w:rsid w:val="00A62839"/>
    <w:rsid w:val="00A71484"/>
    <w:rsid w:val="00AA0082"/>
    <w:rsid w:val="00AB6AC6"/>
    <w:rsid w:val="00AE4C7A"/>
    <w:rsid w:val="00B12866"/>
    <w:rsid w:val="00B24212"/>
    <w:rsid w:val="00B2542E"/>
    <w:rsid w:val="00B83A8A"/>
    <w:rsid w:val="00BE2C3B"/>
    <w:rsid w:val="00BE5FEA"/>
    <w:rsid w:val="00C15084"/>
    <w:rsid w:val="00C34CF3"/>
    <w:rsid w:val="00C42FA0"/>
    <w:rsid w:val="00C66DF5"/>
    <w:rsid w:val="00C74B50"/>
    <w:rsid w:val="00CA005C"/>
    <w:rsid w:val="00CC4F78"/>
    <w:rsid w:val="00CF69D4"/>
    <w:rsid w:val="00D25BFC"/>
    <w:rsid w:val="00D45A06"/>
    <w:rsid w:val="00D56643"/>
    <w:rsid w:val="00D75999"/>
    <w:rsid w:val="00DB1EE3"/>
    <w:rsid w:val="00DD0356"/>
    <w:rsid w:val="00DF1C6B"/>
    <w:rsid w:val="00E343A2"/>
    <w:rsid w:val="00E3455C"/>
    <w:rsid w:val="00E62748"/>
    <w:rsid w:val="00E66FCE"/>
    <w:rsid w:val="00EC7074"/>
    <w:rsid w:val="00ED092D"/>
    <w:rsid w:val="00EE3890"/>
    <w:rsid w:val="00F26201"/>
    <w:rsid w:val="00F674BB"/>
    <w:rsid w:val="00F719FF"/>
    <w:rsid w:val="00FA5C8D"/>
    <w:rsid w:val="00FF3FE6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586CA"/>
  <w15:chartTrackingRefBased/>
  <w15:docId w15:val="{0EE561AC-4589-4A6A-A4C7-FECEFE07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/>
      <w:ind w:left="1134"/>
      <w:jc w:val="both"/>
    </w:pPr>
    <w:rPr>
      <w:lang w:eastAsia="en-US"/>
    </w:rPr>
  </w:style>
  <w:style w:type="paragraph" w:styleId="Heading1">
    <w:name w:val="heading 1"/>
    <w:basedOn w:val="Normal"/>
    <w:next w:val="Heading2"/>
    <w:qFormat/>
    <w:pPr>
      <w:keepNext/>
      <w:keepLines/>
      <w:numPr>
        <w:numId w:val="1"/>
      </w:numPr>
      <w:spacing w:before="60" w:after="120"/>
      <w:jc w:val="left"/>
      <w:outlineLvl w:val="0"/>
    </w:pPr>
    <w:rPr>
      <w:rFonts w:ascii="Arial Black" w:hAnsi="Arial Black"/>
      <w:b/>
      <w:color w:val="000000"/>
      <w:sz w:val="40"/>
    </w:rPr>
  </w:style>
  <w:style w:type="paragraph" w:styleId="Heading2">
    <w:name w:val="heading 2"/>
    <w:basedOn w:val="Heading1"/>
    <w:next w:val="Heading3"/>
    <w:qFormat/>
    <w:pPr>
      <w:numPr>
        <w:ilvl w:val="1"/>
      </w:numPr>
      <w:pBdr>
        <w:bottom w:val="single" w:sz="24" w:space="1" w:color="auto"/>
      </w:pBdr>
      <w:tabs>
        <w:tab w:val="left" w:pos="709"/>
      </w:tabs>
      <w:spacing w:before="120" w:after="60"/>
      <w:ind w:left="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numPr>
        <w:ilvl w:val="2"/>
      </w:numPr>
      <w:tabs>
        <w:tab w:val="left" w:pos="709"/>
      </w:tabs>
      <w:spacing w:before="0" w:after="60" w:line="340" w:lineRule="exact"/>
      <w:ind w:left="0"/>
      <w:outlineLvl w:val="2"/>
    </w:pPr>
    <w:rPr>
      <w:b w:val="0"/>
      <w:sz w:val="20"/>
    </w:rPr>
  </w:style>
  <w:style w:type="paragraph" w:styleId="Heading4">
    <w:name w:val="heading 4"/>
    <w:basedOn w:val="Heading1"/>
    <w:next w:val="Normal"/>
    <w:qFormat/>
    <w:pPr>
      <w:numPr>
        <w:ilvl w:val="3"/>
      </w:numPr>
      <w:spacing w:before="0" w:after="60"/>
      <w:outlineLvl w:val="3"/>
    </w:pPr>
    <w:rPr>
      <w:b w:val="0"/>
      <w:color w:val="999999"/>
      <w:sz w:val="20"/>
    </w:rPr>
  </w:style>
  <w:style w:type="paragraph" w:styleId="Heading5">
    <w:name w:val="heading 5"/>
    <w:basedOn w:val="Heading2"/>
    <w:next w:val="Normal"/>
    <w:qFormat/>
    <w:pPr>
      <w:numPr>
        <w:ilvl w:val="4"/>
      </w:numPr>
      <w:outlineLvl w:val="4"/>
    </w:pPr>
    <w:rPr>
      <w:color w:val="800080"/>
    </w:rPr>
  </w:style>
  <w:style w:type="paragraph" w:styleId="Heading6">
    <w:name w:val="heading 6"/>
    <w:basedOn w:val="Heading3"/>
    <w:next w:val="Normal"/>
    <w:qFormat/>
    <w:pPr>
      <w:numPr>
        <w:ilvl w:val="5"/>
      </w:numPr>
      <w:outlineLvl w:val="5"/>
    </w:pPr>
    <w:rPr>
      <w:color w:val="800080"/>
    </w:rPr>
  </w:style>
  <w:style w:type="paragraph" w:styleId="Heading7">
    <w:name w:val="heading 7"/>
    <w:basedOn w:val="Heading4"/>
    <w:next w:val="Normal"/>
    <w:qFormat/>
    <w:pPr>
      <w:numPr>
        <w:ilvl w:val="6"/>
      </w:numPr>
      <w:outlineLvl w:val="6"/>
    </w:pPr>
    <w:rPr>
      <w:caps/>
      <w:color w:val="800080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caps w:val="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right" w:pos="8505"/>
      </w:tabs>
      <w:spacing w:after="0"/>
      <w:ind w:left="0"/>
      <w:jc w:val="left"/>
    </w:pPr>
    <w:rPr>
      <w:i/>
      <w:sz w:val="16"/>
    </w:rPr>
  </w:style>
  <w:style w:type="paragraph" w:styleId="Header">
    <w:name w:val="header"/>
    <w:basedOn w:val="Normal"/>
    <w:pPr>
      <w:pBdr>
        <w:bottom w:val="single" w:sz="6" w:space="3" w:color="auto"/>
      </w:pBdr>
      <w:spacing w:after="0"/>
      <w:ind w:left="0"/>
      <w:jc w:val="center"/>
    </w:pPr>
    <w:rPr>
      <w:i/>
    </w:rPr>
  </w:style>
  <w:style w:type="paragraph" w:customStyle="1" w:styleId="gn2">
    <w:name w:val="gn2"/>
    <w:basedOn w:val="Normal"/>
    <w:pPr>
      <w:spacing w:before="60"/>
      <w:ind w:left="1985"/>
    </w:pPr>
    <w:rPr>
      <w:rFonts w:ascii="Arial" w:hAnsi="Arial"/>
      <w:b/>
      <w:caps/>
      <w:vanish/>
      <w:color w:val="0000FF"/>
      <w:sz w:val="16"/>
    </w:rPr>
  </w:style>
  <w:style w:type="paragraph" w:customStyle="1" w:styleId="gn1">
    <w:name w:val="gn1"/>
    <w:basedOn w:val="Normal"/>
    <w:next w:val="Normal"/>
    <w:pPr>
      <w:spacing w:after="120" w:line="200" w:lineRule="atLeast"/>
      <w:ind w:left="2835"/>
      <w:jc w:val="left"/>
    </w:pPr>
    <w:rPr>
      <w:rFonts w:ascii="Arial" w:hAnsi="Arial"/>
      <w:b/>
      <w:caps/>
      <w:vanish/>
      <w:color w:val="FF0000"/>
      <w:sz w:val="16"/>
    </w:rPr>
  </w:style>
  <w:style w:type="paragraph" w:customStyle="1" w:styleId="NormalBulleted3">
    <w:name w:val="Normal Bulleted 3"/>
    <w:basedOn w:val="Normal"/>
    <w:pPr>
      <w:numPr>
        <w:numId w:val="22"/>
      </w:numPr>
      <w:tabs>
        <w:tab w:val="left" w:pos="2268"/>
      </w:tabs>
      <w:ind w:left="2126" w:firstLine="3"/>
    </w:pPr>
  </w:style>
  <w:style w:type="paragraph" w:customStyle="1" w:styleId="Tabletext">
    <w:name w:val="Table text"/>
    <w:basedOn w:val="Normal"/>
    <w:next w:val="Normal"/>
    <w:pPr>
      <w:spacing w:before="50" w:after="50"/>
      <w:ind w:left="57" w:right="113"/>
      <w:jc w:val="left"/>
    </w:pPr>
  </w:style>
  <w:style w:type="paragraph" w:customStyle="1" w:styleId="TableTitle">
    <w:name w:val="Table Title"/>
    <w:basedOn w:val="Normal"/>
    <w:next w:val="Tabletext"/>
    <w:pPr>
      <w:keepNext/>
      <w:keepLines/>
      <w:spacing w:before="60"/>
      <w:ind w:left="57" w:right="113"/>
      <w:jc w:val="left"/>
    </w:pPr>
    <w:rPr>
      <w:b/>
      <w:color w:val="0000FF"/>
    </w:rPr>
  </w:style>
  <w:style w:type="character" w:styleId="PageNumber">
    <w:name w:val="page number"/>
    <w:rPr>
      <w:rFonts w:ascii="Times New Roman" w:hAnsi="Times New Roman"/>
      <w:i/>
      <w:dstrike w:val="0"/>
      <w:color w:val="auto"/>
      <w:sz w:val="16"/>
      <w:vertAlign w:val="baseline"/>
    </w:rPr>
  </w:style>
  <w:style w:type="paragraph" w:customStyle="1" w:styleId="gn3">
    <w:name w:val="gn3"/>
    <w:basedOn w:val="gn2"/>
    <w:rPr>
      <w:color w:val="FF00FF"/>
    </w:rPr>
  </w:style>
  <w:style w:type="paragraph" w:customStyle="1" w:styleId="gn4">
    <w:name w:val="gn4"/>
    <w:basedOn w:val="gn3"/>
    <w:rPr>
      <w:color w:val="008080"/>
    </w:rPr>
  </w:style>
  <w:style w:type="paragraph" w:customStyle="1" w:styleId="gn5">
    <w:name w:val="gn5"/>
    <w:basedOn w:val="gn4"/>
    <w:rPr>
      <w:color w:val="008000"/>
    </w:rPr>
  </w:style>
  <w:style w:type="paragraph" w:customStyle="1" w:styleId="NormalBulleted1">
    <w:name w:val="Normal Bulleted 1"/>
    <w:basedOn w:val="Normal"/>
    <w:pPr>
      <w:numPr>
        <w:numId w:val="6"/>
      </w:numPr>
      <w:ind w:left="1491" w:hanging="357"/>
    </w:pPr>
  </w:style>
  <w:style w:type="paragraph" w:customStyle="1" w:styleId="Tableindent">
    <w:name w:val="Table indent"/>
    <w:basedOn w:val="Tabletext"/>
    <w:pPr>
      <w:numPr>
        <w:numId w:val="24"/>
      </w:numPr>
    </w:pPr>
  </w:style>
  <w:style w:type="paragraph" w:customStyle="1" w:styleId="TitlePageTitle">
    <w:name w:val="Title Page Title"/>
    <w:basedOn w:val="Heading1"/>
    <w:pPr>
      <w:outlineLvl w:val="9"/>
    </w:pPr>
    <w:rPr>
      <w:b w:val="0"/>
    </w:rPr>
  </w:style>
  <w:style w:type="paragraph" w:customStyle="1" w:styleId="NormalBulleted2">
    <w:name w:val="Normal Bulleted 2"/>
    <w:basedOn w:val="Normal"/>
    <w:pPr>
      <w:numPr>
        <w:numId w:val="23"/>
      </w:numPr>
    </w:pPr>
  </w:style>
  <w:style w:type="paragraph" w:customStyle="1" w:styleId="Flag">
    <w:name w:val="Flag"/>
    <w:basedOn w:val="Normal"/>
    <w:rPr>
      <w:rFonts w:ascii="Arial" w:hAnsi="Arial"/>
      <w:b/>
      <w:caps/>
      <w:vanish/>
      <w:color w:val="808000"/>
      <w:sz w:val="16"/>
    </w:rPr>
  </w:style>
  <w:style w:type="paragraph" w:customStyle="1" w:styleId="Tableguidenote">
    <w:name w:val="Table guide note"/>
    <w:basedOn w:val="Tabletext"/>
    <w:rPr>
      <w:rFonts w:ascii="Arial" w:hAnsi="Arial"/>
      <w:b/>
      <w:caps/>
      <w:vanish/>
      <w:color w:val="FF0000"/>
      <w:sz w:val="16"/>
    </w:rPr>
  </w:style>
  <w:style w:type="paragraph" w:customStyle="1" w:styleId="Tablehead">
    <w:name w:val="Table head"/>
    <w:basedOn w:val="Tabletext"/>
    <w:pPr>
      <w:spacing w:before="0" w:after="60"/>
      <w:ind w:left="0" w:right="0"/>
    </w:pPr>
    <w:rPr>
      <w:b/>
      <w:color w:val="000080"/>
    </w:rPr>
  </w:style>
  <w:style w:type="paragraph" w:styleId="TOC1">
    <w:name w:val="toc 1"/>
    <w:basedOn w:val="Normal"/>
    <w:next w:val="Normal"/>
    <w:autoRedefine/>
    <w:semiHidden/>
    <w:pPr>
      <w:keepNext/>
      <w:widowControl w:val="0"/>
      <w:pBdr>
        <w:bottom w:val="single" w:sz="12" w:space="1" w:color="auto"/>
      </w:pBdr>
      <w:spacing w:after="0"/>
      <w:jc w:val="left"/>
    </w:pPr>
    <w:rPr>
      <w:rFonts w:ascii="Arial Black" w:hAnsi="Arial Black"/>
      <w:b/>
    </w:rPr>
  </w:style>
  <w:style w:type="paragraph" w:styleId="TOC2">
    <w:name w:val="toc 2"/>
    <w:basedOn w:val="Normal"/>
    <w:next w:val="Normal"/>
    <w:autoRedefine/>
    <w:semiHidden/>
    <w:pPr>
      <w:keepNext/>
      <w:widowControl w:val="0"/>
      <w:tabs>
        <w:tab w:val="right" w:leader="dot" w:pos="8505"/>
      </w:tabs>
      <w:spacing w:after="0"/>
      <w:jc w:val="left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505"/>
      </w:tabs>
      <w:spacing w:after="0"/>
      <w:ind w:left="1474"/>
      <w:jc w:val="left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8505"/>
      </w:tabs>
      <w:spacing w:after="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8505"/>
      </w:tabs>
      <w:spacing w:after="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8505"/>
      </w:tabs>
      <w:spacing w:after="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8505"/>
      </w:tabs>
      <w:spacing w:after="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8505"/>
      </w:tabs>
      <w:spacing w:after="0"/>
      <w:ind w:left="1540"/>
      <w:jc w:val="left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8505"/>
      </w:tabs>
      <w:ind w:left="1760"/>
    </w:pPr>
  </w:style>
  <w:style w:type="paragraph" w:customStyle="1" w:styleId="gn1sub">
    <w:name w:val="gn1sub"/>
    <w:basedOn w:val="gn1"/>
    <w:next w:val="Normal"/>
    <w:pPr>
      <w:tabs>
        <w:tab w:val="num" w:pos="3195"/>
      </w:tabs>
      <w:ind w:left="3192" w:hanging="357"/>
    </w:pPr>
  </w:style>
  <w:style w:type="paragraph" w:customStyle="1" w:styleId="Contents">
    <w:name w:val="Contents"/>
    <w:basedOn w:val="Normal"/>
    <w:pPr>
      <w:tabs>
        <w:tab w:val="left" w:pos="1418"/>
        <w:tab w:val="right" w:pos="8505"/>
      </w:tabs>
      <w:spacing w:after="120"/>
    </w:pPr>
  </w:style>
  <w:style w:type="paragraph" w:customStyle="1" w:styleId="URL">
    <w:name w:val="URL"/>
    <w:basedOn w:val="Normal"/>
    <w:next w:val="Normal"/>
    <w:rPr>
      <w:b/>
    </w:rPr>
  </w:style>
  <w:style w:type="paragraph" w:customStyle="1" w:styleId="NumberOfPages">
    <w:name w:val="NumberOfPages"/>
    <w:basedOn w:val="Normal"/>
    <w:next w:val="Normal"/>
    <w:pPr>
      <w:spacing w:after="200"/>
      <w:ind w:left="851"/>
      <w:jc w:val="center"/>
    </w:pPr>
    <w:rPr>
      <w:b/>
      <w:i/>
      <w:color w:val="0000FF"/>
      <w:u w:val="single"/>
    </w:rPr>
  </w:style>
  <w:style w:type="paragraph" w:customStyle="1" w:styleId="ScheduleText">
    <w:name w:val="ScheduleText"/>
    <w:basedOn w:val="Normal"/>
    <w:pPr>
      <w:tabs>
        <w:tab w:val="left" w:pos="2835"/>
      </w:tabs>
    </w:pPr>
  </w:style>
  <w:style w:type="paragraph" w:customStyle="1" w:styleId="Paragraph">
    <w:name w:val="Paragraph"/>
    <w:basedOn w:val="Normal"/>
    <w:pPr>
      <w:tabs>
        <w:tab w:val="left" w:pos="1134"/>
      </w:tabs>
    </w:pPr>
  </w:style>
  <w:style w:type="paragraph" w:customStyle="1" w:styleId="Sub-paragraph">
    <w:name w:val="Sub-paragraph"/>
    <w:basedOn w:val="NormalBulleted1"/>
  </w:style>
  <w:style w:type="paragraph" w:customStyle="1" w:styleId="GuideNote">
    <w:name w:val="Guide Note"/>
    <w:uiPriority w:val="99"/>
    <w:pPr>
      <w:spacing w:before="60" w:after="60"/>
      <w:ind w:left="1985"/>
    </w:pPr>
    <w:rPr>
      <w:rFonts w:ascii="Arial" w:hAnsi="Arial"/>
      <w:b/>
      <w:caps/>
      <w:vanish/>
      <w:color w:val="FF0000"/>
      <w:sz w:val="16"/>
      <w:lang w:eastAsia="en-US"/>
    </w:rPr>
  </w:style>
  <w:style w:type="paragraph" w:customStyle="1" w:styleId="Sub-GuideNote">
    <w:name w:val="Sub-Guide Note"/>
    <w:basedOn w:val="GuideNote"/>
    <w:autoRedefine/>
    <w:pPr>
      <w:numPr>
        <w:numId w:val="19"/>
      </w:numPr>
    </w:pPr>
  </w:style>
  <w:style w:type="paragraph" w:customStyle="1" w:styleId="Sub-sub-paragraph">
    <w:name w:val="Sub-sub-paragraph"/>
    <w:basedOn w:val="NormalBulleted2"/>
    <w:pPr>
      <w:numPr>
        <w:numId w:val="25"/>
      </w:numPr>
      <w:tabs>
        <w:tab w:val="clear" w:pos="927"/>
        <w:tab w:val="num" w:pos="1985"/>
      </w:tabs>
      <w:ind w:left="1985"/>
    </w:pPr>
  </w:style>
  <w:style w:type="paragraph" w:customStyle="1" w:styleId="Tableparagraphsub">
    <w:name w:val="Table paragraph sub"/>
    <w:basedOn w:val="Normal"/>
    <w:uiPriority w:val="99"/>
    <w:pPr>
      <w:numPr>
        <w:numId w:val="27"/>
      </w:numPr>
      <w:spacing w:after="0"/>
      <w:jc w:val="left"/>
    </w:pPr>
    <w:rPr>
      <w:sz w:val="24"/>
      <w:szCs w:val="24"/>
    </w:rPr>
  </w:style>
  <w:style w:type="paragraph" w:customStyle="1" w:styleId="Tableparagraphsubdotpoint">
    <w:name w:val="Table paragraph sub dot point"/>
    <w:basedOn w:val="Tableparagraphsub"/>
    <w:autoRedefine/>
    <w:pPr>
      <w:numPr>
        <w:numId w:val="0"/>
      </w:numPr>
      <w:spacing w:after="40"/>
    </w:pPr>
    <w:rPr>
      <w:rFonts w:ascii="Arial" w:hAnsi="Arial" w:cs="Arial"/>
      <w:color w:val="0000FF"/>
      <w:sz w:val="18"/>
    </w:rPr>
  </w:style>
  <w:style w:type="paragraph" w:customStyle="1" w:styleId="ugheading1">
    <w:name w:val="ug_heading1"/>
    <w:basedOn w:val="Heading4"/>
    <w:pPr>
      <w:keepLines w:val="0"/>
      <w:numPr>
        <w:ilvl w:val="0"/>
        <w:numId w:val="0"/>
      </w:numPr>
      <w:spacing w:before="120"/>
    </w:pPr>
    <w:rPr>
      <w:rFonts w:ascii="Arial" w:hAnsi="Arial" w:cs="Arial"/>
      <w:b/>
      <w:bCs/>
      <w:color w:val="0000FF"/>
      <w:sz w:val="24"/>
    </w:rPr>
  </w:style>
  <w:style w:type="paragraph" w:customStyle="1" w:styleId="ugtext">
    <w:name w:val="ug_text"/>
    <w:rPr>
      <w:rFonts w:ascii="Arial" w:hAnsi="Arial"/>
      <w:color w:val="0000FF"/>
      <w:sz w:val="18"/>
      <w:lang w:eastAsia="en-US"/>
    </w:rPr>
  </w:style>
  <w:style w:type="paragraph" w:customStyle="1" w:styleId="ugheading2">
    <w:name w:val="ug_heading2"/>
    <w:basedOn w:val="ugheading1"/>
    <w:rPr>
      <w:rFonts w:ascii="Helvetica" w:hAnsi="Helvetica"/>
      <w:bCs w:val="0"/>
      <w:sz w:val="18"/>
    </w:rPr>
  </w:style>
  <w:style w:type="paragraph" w:customStyle="1" w:styleId="ugtextindent">
    <w:name w:val="ug_text_indent"/>
    <w:basedOn w:val="ugtext"/>
    <w:pPr>
      <w:ind w:left="380"/>
    </w:pPr>
    <w:rPr>
      <w:rFonts w:ascii="Helvetica" w:hAnsi="Helvetica"/>
      <w:bCs/>
    </w:rPr>
  </w:style>
  <w:style w:type="paragraph" w:customStyle="1" w:styleId="GuideNoteExample">
    <w:name w:val="Guide Note Example"/>
    <w:basedOn w:val="Normal"/>
    <w:pPr>
      <w:spacing w:after="0"/>
      <w:jc w:val="left"/>
    </w:pPr>
    <w:rPr>
      <w:bCs/>
      <w:vanish/>
      <w:color w:val="FF0000"/>
      <w:szCs w:val="24"/>
    </w:rPr>
  </w:style>
  <w:style w:type="paragraph" w:customStyle="1" w:styleId="TableText0">
    <w:name w:val="Table Text"/>
    <w:basedOn w:val="Normal"/>
    <w:pPr>
      <w:ind w:left="0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sid w:val="005451A4"/>
    <w:rPr>
      <w:color w:val="606420"/>
      <w:u w:val="single"/>
    </w:rPr>
  </w:style>
  <w:style w:type="character" w:customStyle="1" w:styleId="apple-converted-space">
    <w:name w:val="apple-converted-space"/>
    <w:basedOn w:val="DefaultParagraphFont"/>
    <w:rsid w:val="00F719FF"/>
  </w:style>
  <w:style w:type="paragraph" w:styleId="BalloonText">
    <w:name w:val="Balloon Text"/>
    <w:basedOn w:val="Normal"/>
    <w:link w:val="BalloonTextChar"/>
    <w:rsid w:val="00D45A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5A0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45A06"/>
    <w:pPr>
      <w:widowControl w:val="0"/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D45A06"/>
    <w:rPr>
      <w:color w:val="808080"/>
    </w:rPr>
  </w:style>
  <w:style w:type="paragraph" w:styleId="Revision">
    <w:name w:val="Revision"/>
    <w:hidden/>
    <w:uiPriority w:val="99"/>
    <w:semiHidden/>
    <w:rsid w:val="0096656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dpws_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550434D27FC419A186CE27765E8D2" ma:contentTypeVersion="11" ma:contentTypeDescription="Create a new document." ma:contentTypeScope="" ma:versionID="17b353e22eb808698f1d804250735376">
  <xsd:schema xmlns:xsd="http://www.w3.org/2001/XMLSchema" xmlns:xs="http://www.w3.org/2001/XMLSchema" xmlns:p="http://schemas.microsoft.com/office/2006/metadata/properties" xmlns:ns2="1f3516e5-e40b-454d-83f8-3473faaa2ce6" xmlns:ns3="bad13cee-2414-4349-9ca5-33d3898b18dc" targetNamespace="http://schemas.microsoft.com/office/2006/metadata/properties" ma:root="true" ma:fieldsID="eea94278d10ddcfc1e6069e94ca7e20f" ns2:_="" ns3:_="">
    <xsd:import namespace="1f3516e5-e40b-454d-83f8-3473faaa2ce6"/>
    <xsd:import namespace="bad13cee-2414-4349-9ca5-33d3898b18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516e5-e40b-454d-83f8-3473faaa2ce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b18c811-de2c-43ad-93ba-451f6f72c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3cee-2414-4349-9ca5-33d3898b18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6d5108-40bb-4951-9370-3e7c9d5ab951}" ma:internalName="TaxCatchAll" ma:showField="CatchAllData" ma:web="bad13cee-2414-4349-9ca5-33d3898b1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13cee-2414-4349-9ca5-33d3898b18dc" xsi:nil="true"/>
    <lcf76f155ced4ddcb4097134ff3c332f xmlns="1f3516e5-e40b-454d-83f8-3473faaa2c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E207D3-A1AC-4FC7-8AC2-4C36B751E546}"/>
</file>

<file path=customXml/itemProps2.xml><?xml version="1.0" encoding="utf-8"?>
<ds:datastoreItem xmlns:ds="http://schemas.openxmlformats.org/officeDocument/2006/customXml" ds:itemID="{A1BAE0D3-B61A-4455-A9D4-6B4806740194}"/>
</file>

<file path=customXml/itemProps3.xml><?xml version="1.0" encoding="utf-8"?>
<ds:datastoreItem xmlns:ds="http://schemas.openxmlformats.org/officeDocument/2006/customXml" ds:itemID="{5B581E65-8AD7-4D21-87BF-D28CCF4C9A3F}"/>
</file>

<file path=docProps/app.xml><?xml version="1.0" encoding="utf-8"?>
<Properties xmlns="http://schemas.openxmlformats.org/officeDocument/2006/extended-properties" xmlns:vt="http://schemas.openxmlformats.org/officeDocument/2006/docPropsVTypes">
  <Template>dpws_ new</Template>
  <TotalTime>32</TotalTime>
  <Pages>2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of Molong Hockey Field</vt:lpstr>
    </vt:vector>
  </TitlesOfParts>
  <Manager/>
  <Company>NSW Government</Company>
  <LinksUpToDate>false</LinksUpToDate>
  <CharactersWithSpaces>706</CharactersWithSpaces>
  <SharedDoc>false</SharedDoc>
  <HLinks>
    <vt:vector size="6" baseType="variant"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https://buy.nsw.gov.au/categories/construction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CAP24-001 -Relocation of Molong Hockey Field</dc:title>
  <dc:subject>Contract No. 1810633</dc:subject>
  <dc:creator>benefitprojectsandconsulting@outlook.com</dc:creator>
  <cp:keywords>GC21 (Edition 2) stardard form</cp:keywords>
  <dc:description>Amendment date: August 2011</dc:description>
  <cp:lastModifiedBy>Ben Howard</cp:lastModifiedBy>
  <cp:revision>37</cp:revision>
  <cp:lastPrinted>2001-10-12T05:04:00Z</cp:lastPrinted>
  <dcterms:created xsi:type="dcterms:W3CDTF">2024-04-08T08:53:00Z</dcterms:created>
  <dcterms:modified xsi:type="dcterms:W3CDTF">2025-02-28T03:39:00Z</dcterms:modified>
  <cp:category>Procurement System for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0x010100A51550434D27FC419A186CE27765E8D2</vt:lpwstr>
  </property>
</Properties>
</file>